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34918" w14:textId="034DE45D" w:rsidR="00CE0ECD" w:rsidRDefault="00CE0ECD" w:rsidP="00CE0ECD">
      <w:pPr>
        <w:jc w:val="center"/>
        <w:rPr>
          <w:rFonts w:ascii="Arial" w:hAnsi="Arial" w:cs="Arial"/>
          <w:b/>
          <w:bCs/>
          <w:sz w:val="40"/>
          <w:szCs w:val="40"/>
        </w:rPr>
      </w:pPr>
      <w:r>
        <w:rPr>
          <w:rFonts w:ascii="Arial" w:hAnsi="Arial" w:cs="Arial"/>
          <w:b/>
          <w:bCs/>
          <w:sz w:val="40"/>
          <w:szCs w:val="40"/>
        </w:rPr>
        <w:t>Walking a Labyrinth</w:t>
      </w:r>
    </w:p>
    <w:p w14:paraId="7A0E208A" w14:textId="77777777" w:rsidR="00CE0ECD" w:rsidRPr="00472D0E" w:rsidRDefault="00CE0ECD" w:rsidP="00DA3429">
      <w:pPr>
        <w:jc w:val="center"/>
        <w:rPr>
          <w:rFonts w:ascii="Arial" w:hAnsi="Arial" w:cs="Arial"/>
          <w:sz w:val="28"/>
          <w:szCs w:val="28"/>
        </w:rPr>
      </w:pPr>
    </w:p>
    <w:p w14:paraId="39773B28" w14:textId="61D9C2AC" w:rsidR="00DA3429" w:rsidRPr="00472D0E" w:rsidRDefault="00DA3429" w:rsidP="00DA3429">
      <w:pPr>
        <w:jc w:val="center"/>
        <w:rPr>
          <w:rFonts w:ascii="Arial" w:hAnsi="Arial" w:cs="Arial"/>
          <w:sz w:val="28"/>
          <w:szCs w:val="28"/>
        </w:rPr>
      </w:pPr>
      <w:r w:rsidRPr="00472D0E">
        <w:rPr>
          <w:rFonts w:ascii="Arial" w:hAnsi="Arial" w:cs="Arial"/>
          <w:sz w:val="28"/>
          <w:szCs w:val="28"/>
        </w:rPr>
        <w:t>“The prayerful longing of one’s heart— to love, to connect to community, and—even in the smallest of ways—to make a footprint in this world, with integrity and pure hearted intention—magnetizes the forcefield.”</w:t>
      </w:r>
    </w:p>
    <w:p w14:paraId="3EA9A72B" w14:textId="77777777" w:rsidR="00DA3429" w:rsidRPr="00472D0E" w:rsidRDefault="00DA3429" w:rsidP="00DA3429">
      <w:pPr>
        <w:jc w:val="center"/>
        <w:rPr>
          <w:rFonts w:ascii="Arial" w:hAnsi="Arial" w:cs="Arial"/>
          <w:sz w:val="28"/>
          <w:szCs w:val="28"/>
        </w:rPr>
      </w:pPr>
    </w:p>
    <w:p w14:paraId="64E293B2" w14:textId="77777777" w:rsidR="00DA3429" w:rsidRPr="00472D0E" w:rsidRDefault="00DA3429" w:rsidP="00DA3429">
      <w:pPr>
        <w:jc w:val="right"/>
        <w:rPr>
          <w:rFonts w:ascii="Arial" w:hAnsi="Arial" w:cs="Arial"/>
          <w:i/>
          <w:iCs/>
          <w:sz w:val="28"/>
          <w:szCs w:val="28"/>
        </w:rPr>
      </w:pPr>
      <w:r w:rsidRPr="00472D0E">
        <w:rPr>
          <w:rFonts w:ascii="Arial" w:hAnsi="Arial" w:cs="Arial"/>
          <w:sz w:val="28"/>
          <w:szCs w:val="28"/>
        </w:rPr>
        <w:t xml:space="preserve">-Lauren </w:t>
      </w:r>
      <w:proofErr w:type="spellStart"/>
      <w:r w:rsidRPr="00472D0E">
        <w:rPr>
          <w:rFonts w:ascii="Arial" w:hAnsi="Arial" w:cs="Arial"/>
          <w:sz w:val="28"/>
          <w:szCs w:val="28"/>
        </w:rPr>
        <w:t>Artress</w:t>
      </w:r>
      <w:proofErr w:type="spellEnd"/>
      <w:r w:rsidRPr="00472D0E">
        <w:rPr>
          <w:rFonts w:ascii="Arial" w:hAnsi="Arial" w:cs="Arial"/>
          <w:sz w:val="28"/>
          <w:szCs w:val="28"/>
        </w:rPr>
        <w:t xml:space="preserve">, </w:t>
      </w:r>
      <w:r w:rsidRPr="00472D0E">
        <w:rPr>
          <w:rFonts w:ascii="Arial" w:hAnsi="Arial" w:cs="Arial"/>
          <w:i/>
          <w:iCs/>
          <w:sz w:val="28"/>
          <w:szCs w:val="28"/>
        </w:rPr>
        <w:t xml:space="preserve">The Path of The Holy Fool: </w:t>
      </w:r>
    </w:p>
    <w:p w14:paraId="04062786" w14:textId="501A8080" w:rsidR="00DA3429" w:rsidRDefault="00DA3429" w:rsidP="00DA3429">
      <w:pPr>
        <w:jc w:val="right"/>
        <w:rPr>
          <w:rFonts w:ascii="Arial" w:hAnsi="Arial" w:cs="Arial"/>
          <w:i/>
          <w:iCs/>
          <w:sz w:val="28"/>
          <w:szCs w:val="28"/>
        </w:rPr>
      </w:pPr>
      <w:r w:rsidRPr="00472D0E">
        <w:rPr>
          <w:rFonts w:ascii="Arial" w:hAnsi="Arial" w:cs="Arial"/>
          <w:i/>
          <w:iCs/>
          <w:sz w:val="28"/>
          <w:szCs w:val="28"/>
        </w:rPr>
        <w:t>How the Labyrinth Ignites Our Visionary Powers</w:t>
      </w:r>
    </w:p>
    <w:p w14:paraId="5D03A48B" w14:textId="75EB0E82" w:rsidR="00DA3429" w:rsidRDefault="00472D0E" w:rsidP="00DA3429">
      <w:pPr>
        <w:jc w:val="right"/>
        <w:rPr>
          <w:rFonts w:ascii="Arial" w:hAnsi="Arial" w:cs="Arial"/>
          <w:i/>
          <w:iCs/>
          <w:sz w:val="28"/>
          <w:szCs w:val="28"/>
        </w:rPr>
      </w:pPr>
      <w:r>
        <w:rPr>
          <w:rFonts w:ascii="Arial" w:hAnsi="Arial" w:cs="Arial"/>
          <w:i/>
          <w:iCs/>
          <w:noProof/>
          <w:sz w:val="28"/>
          <w:szCs w:val="28"/>
        </w:rPr>
        <w:drawing>
          <wp:inline distT="0" distB="0" distL="0" distR="0" wp14:anchorId="55988C55" wp14:editId="38A27193">
            <wp:extent cx="5943600" cy="4457700"/>
            <wp:effectExtent l="177800" t="177800" r="177800" b="17780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a:noFill/>
                    </a:ln>
                    <a:effectLst>
                      <a:outerShdw blurRad="190500" algn="tl" rotWithShape="0">
                        <a:srgbClr val="000000">
                          <a:alpha val="70000"/>
                        </a:srgbClr>
                      </a:outerShdw>
                    </a:effectLst>
                  </pic:spPr>
                </pic:pic>
              </a:graphicData>
            </a:graphic>
          </wp:inline>
        </w:drawing>
      </w:r>
    </w:p>
    <w:p w14:paraId="786EF597" w14:textId="77777777" w:rsidR="00BB4779" w:rsidRDefault="00BB4779" w:rsidP="00DA3429">
      <w:pPr>
        <w:rPr>
          <w:rFonts w:ascii="Arial" w:hAnsi="Arial" w:cs="Arial"/>
          <w:sz w:val="28"/>
          <w:szCs w:val="28"/>
        </w:rPr>
      </w:pPr>
    </w:p>
    <w:p w14:paraId="08AF30D4" w14:textId="77777777" w:rsidR="00472D0E" w:rsidRDefault="00472D0E" w:rsidP="00472D0E">
      <w:pPr>
        <w:jc w:val="right"/>
        <w:rPr>
          <w:rFonts w:ascii="Arial" w:hAnsi="Arial" w:cs="Arial"/>
          <w:i/>
          <w:iCs/>
          <w:sz w:val="28"/>
          <w:szCs w:val="28"/>
        </w:rPr>
      </w:pPr>
    </w:p>
    <w:p w14:paraId="43F0E831" w14:textId="3383A56E" w:rsidR="00472D0E" w:rsidRDefault="001B2D8E" w:rsidP="00472D0E">
      <w:pPr>
        <w:autoSpaceDE w:val="0"/>
        <w:autoSpaceDN w:val="0"/>
        <w:adjustRightInd w:val="0"/>
        <w:spacing w:line="276" w:lineRule="auto"/>
        <w:rPr>
          <w:rFonts w:ascii="Arial" w:hAnsi="Arial" w:cs="Arial"/>
          <w:color w:val="000000"/>
          <w:sz w:val="32"/>
          <w:szCs w:val="32"/>
        </w:rPr>
      </w:pPr>
      <w:r>
        <w:rPr>
          <w:rFonts w:ascii="Arial" w:hAnsi="Arial" w:cs="Arial"/>
          <w:color w:val="000000"/>
          <w:sz w:val="32"/>
          <w:szCs w:val="32"/>
        </w:rPr>
        <w:t xml:space="preserve">Labyrinths provide for walking meditation or prayer. Unlike a maze with ways to trick you, labyrinths have a single guided path to follow, one step at a time, toward the center, and return on the same path. </w:t>
      </w:r>
      <w:r w:rsidR="00472D0E">
        <w:rPr>
          <w:rFonts w:ascii="Arial" w:hAnsi="Arial" w:cs="Arial"/>
          <w:color w:val="000000"/>
          <w:sz w:val="32"/>
          <w:szCs w:val="32"/>
        </w:rPr>
        <w:t xml:space="preserve">There are many ways to experience the labyrinth and </w:t>
      </w:r>
      <w:r w:rsidR="00472D0E">
        <w:rPr>
          <w:rFonts w:ascii="Arial" w:hAnsi="Arial" w:cs="Arial"/>
          <w:color w:val="000000"/>
          <w:sz w:val="32"/>
          <w:szCs w:val="32"/>
        </w:rPr>
        <w:lastRenderedPageBreak/>
        <w:t xml:space="preserve">each person may have a different experience each time they walk one. There is no right way and no wrong way to experience the labyrinth. Here are some basic guidelines: </w:t>
      </w:r>
    </w:p>
    <w:p w14:paraId="0C087BF7" w14:textId="77777777" w:rsidR="00472D0E" w:rsidRDefault="00472D0E" w:rsidP="00472D0E">
      <w:pPr>
        <w:autoSpaceDE w:val="0"/>
        <w:autoSpaceDN w:val="0"/>
        <w:adjustRightInd w:val="0"/>
        <w:spacing w:line="276" w:lineRule="auto"/>
        <w:rPr>
          <w:rFonts w:ascii="Arial" w:hAnsi="Arial" w:cs="Arial"/>
          <w:color w:val="000000"/>
          <w:sz w:val="32"/>
          <w:szCs w:val="32"/>
        </w:rPr>
      </w:pPr>
    </w:p>
    <w:p w14:paraId="3C88763E" w14:textId="77777777" w:rsidR="00472D0E" w:rsidRDefault="00472D0E" w:rsidP="00472D0E">
      <w:pPr>
        <w:autoSpaceDE w:val="0"/>
        <w:autoSpaceDN w:val="0"/>
        <w:adjustRightInd w:val="0"/>
        <w:spacing w:line="276" w:lineRule="auto"/>
        <w:rPr>
          <w:rFonts w:ascii="Arial" w:hAnsi="Arial" w:cs="Arial"/>
          <w:color w:val="000000"/>
          <w:sz w:val="32"/>
          <w:szCs w:val="32"/>
        </w:rPr>
      </w:pPr>
      <w:r>
        <w:rPr>
          <w:rFonts w:ascii="Arial" w:hAnsi="Arial" w:cs="Arial"/>
          <w:color w:val="000000"/>
          <w:sz w:val="32"/>
          <w:szCs w:val="32"/>
        </w:rPr>
        <w:t>While walking in toward the center:</w:t>
      </w:r>
    </w:p>
    <w:p w14:paraId="5A2CF540" w14:textId="77777777" w:rsidR="00472D0E" w:rsidRPr="006E11B2" w:rsidRDefault="00472D0E" w:rsidP="006E11B2">
      <w:pPr>
        <w:pStyle w:val="ListParagraph"/>
        <w:numPr>
          <w:ilvl w:val="0"/>
          <w:numId w:val="2"/>
        </w:numPr>
        <w:autoSpaceDE w:val="0"/>
        <w:autoSpaceDN w:val="0"/>
        <w:adjustRightInd w:val="0"/>
        <w:spacing w:line="276" w:lineRule="auto"/>
        <w:rPr>
          <w:rFonts w:ascii="Arial" w:hAnsi="Arial" w:cs="Arial"/>
          <w:color w:val="000000"/>
          <w:sz w:val="32"/>
          <w:szCs w:val="32"/>
        </w:rPr>
      </w:pPr>
      <w:r w:rsidRPr="006E11B2">
        <w:rPr>
          <w:rFonts w:ascii="Arial" w:hAnsi="Arial" w:cs="Arial"/>
          <w:b/>
          <w:bCs/>
          <w:color w:val="000000"/>
          <w:sz w:val="32"/>
          <w:szCs w:val="32"/>
        </w:rPr>
        <w:t>Release</w:t>
      </w:r>
      <w:r w:rsidRPr="006E11B2">
        <w:rPr>
          <w:rFonts w:ascii="Arial" w:hAnsi="Arial" w:cs="Arial"/>
          <w:color w:val="000000"/>
          <w:sz w:val="32"/>
          <w:szCs w:val="32"/>
        </w:rPr>
        <w:t>—let go of the details of your life…empty your thoughts and emotions…walk with an open heart.</w:t>
      </w:r>
    </w:p>
    <w:p w14:paraId="09C97218" w14:textId="77777777" w:rsidR="00472D0E" w:rsidRDefault="00472D0E" w:rsidP="00472D0E">
      <w:pPr>
        <w:autoSpaceDE w:val="0"/>
        <w:autoSpaceDN w:val="0"/>
        <w:adjustRightInd w:val="0"/>
        <w:spacing w:line="276" w:lineRule="auto"/>
        <w:rPr>
          <w:rFonts w:ascii="Arial" w:hAnsi="Arial" w:cs="Arial"/>
          <w:color w:val="000000"/>
          <w:sz w:val="32"/>
          <w:szCs w:val="32"/>
        </w:rPr>
      </w:pPr>
    </w:p>
    <w:p w14:paraId="102AAE08" w14:textId="0E5A3427" w:rsidR="00472D0E" w:rsidRPr="006E11B2" w:rsidRDefault="00472D0E" w:rsidP="006E11B2">
      <w:pPr>
        <w:pStyle w:val="ListParagraph"/>
        <w:numPr>
          <w:ilvl w:val="0"/>
          <w:numId w:val="2"/>
        </w:numPr>
        <w:autoSpaceDE w:val="0"/>
        <w:autoSpaceDN w:val="0"/>
        <w:adjustRightInd w:val="0"/>
        <w:spacing w:line="276" w:lineRule="auto"/>
        <w:rPr>
          <w:rFonts w:ascii="Arial" w:hAnsi="Arial" w:cs="Arial"/>
          <w:color w:val="000000"/>
          <w:sz w:val="32"/>
          <w:szCs w:val="32"/>
        </w:rPr>
      </w:pPr>
      <w:r w:rsidRPr="006E11B2">
        <w:rPr>
          <w:rFonts w:ascii="Arial" w:hAnsi="Arial" w:cs="Arial"/>
          <w:b/>
          <w:bCs/>
          <w:color w:val="000000"/>
          <w:sz w:val="32"/>
          <w:szCs w:val="32"/>
        </w:rPr>
        <w:t>Rest</w:t>
      </w:r>
      <w:r w:rsidRPr="006E11B2">
        <w:rPr>
          <w:rFonts w:ascii="Arial" w:hAnsi="Arial" w:cs="Arial"/>
          <w:color w:val="000000"/>
          <w:sz w:val="32"/>
          <w:szCs w:val="32"/>
        </w:rPr>
        <w:t>—as you arrive at the center…remain as long as you like</w:t>
      </w:r>
      <w:r w:rsidR="006E11B2">
        <w:rPr>
          <w:rFonts w:ascii="Arial" w:hAnsi="Arial" w:cs="Arial"/>
          <w:color w:val="000000"/>
          <w:sz w:val="32"/>
          <w:szCs w:val="32"/>
        </w:rPr>
        <w:t>…</w:t>
      </w:r>
      <w:r w:rsidRPr="006E11B2">
        <w:rPr>
          <w:rFonts w:ascii="Arial" w:hAnsi="Arial" w:cs="Arial"/>
          <w:color w:val="000000"/>
          <w:sz w:val="32"/>
          <w:szCs w:val="32"/>
        </w:rPr>
        <w:t>be open to receive what is there for you…perhaps offer a prayer or meditation…breathe deeply.</w:t>
      </w:r>
    </w:p>
    <w:p w14:paraId="50631BEF" w14:textId="77777777" w:rsidR="00472D0E" w:rsidRDefault="00472D0E" w:rsidP="00472D0E">
      <w:pPr>
        <w:autoSpaceDE w:val="0"/>
        <w:autoSpaceDN w:val="0"/>
        <w:adjustRightInd w:val="0"/>
        <w:spacing w:line="276" w:lineRule="auto"/>
        <w:rPr>
          <w:rFonts w:ascii="Arial" w:hAnsi="Arial" w:cs="Arial"/>
          <w:color w:val="000000"/>
          <w:sz w:val="32"/>
          <w:szCs w:val="32"/>
        </w:rPr>
      </w:pPr>
    </w:p>
    <w:p w14:paraId="05336E0E" w14:textId="77777777" w:rsidR="00472D0E" w:rsidRPr="006E11B2" w:rsidRDefault="00472D0E" w:rsidP="006E11B2">
      <w:pPr>
        <w:pStyle w:val="ListParagraph"/>
        <w:numPr>
          <w:ilvl w:val="0"/>
          <w:numId w:val="2"/>
        </w:numPr>
        <w:spacing w:line="276" w:lineRule="auto"/>
        <w:rPr>
          <w:rFonts w:ascii="Arial" w:hAnsi="Arial" w:cs="Arial"/>
          <w:i/>
          <w:iCs/>
          <w:sz w:val="28"/>
          <w:szCs w:val="28"/>
        </w:rPr>
      </w:pPr>
      <w:r w:rsidRPr="006E11B2">
        <w:rPr>
          <w:rFonts w:ascii="Arial" w:hAnsi="Arial" w:cs="Arial"/>
          <w:b/>
          <w:bCs/>
          <w:color w:val="000000"/>
          <w:sz w:val="32"/>
          <w:szCs w:val="32"/>
        </w:rPr>
        <w:t>Return</w:t>
      </w:r>
      <w:r w:rsidRPr="006E11B2">
        <w:rPr>
          <w:rFonts w:ascii="Arial" w:hAnsi="Arial" w:cs="Arial"/>
          <w:color w:val="000000"/>
          <w:sz w:val="32"/>
          <w:szCs w:val="32"/>
        </w:rPr>
        <w:t>—as you leave the center and walk out of the labyrinth…rejoin your community with fullness, peacefulness, or with the healing forces at work…go in peace…trust that you are not alone. God is with you on the journey.</w:t>
      </w:r>
    </w:p>
    <w:p w14:paraId="02A730A6" w14:textId="77777777" w:rsidR="00BB4779" w:rsidRDefault="00BB4779" w:rsidP="00DA3429">
      <w:pPr>
        <w:rPr>
          <w:rFonts w:ascii="Arial" w:hAnsi="Arial" w:cs="Arial"/>
          <w:sz w:val="28"/>
          <w:szCs w:val="28"/>
        </w:rPr>
      </w:pPr>
    </w:p>
    <w:p w14:paraId="619F6713" w14:textId="77777777" w:rsidR="00BB4779" w:rsidRDefault="00BB4779" w:rsidP="00DA3429">
      <w:pPr>
        <w:rPr>
          <w:rFonts w:ascii="Arial" w:hAnsi="Arial" w:cs="Arial"/>
          <w:sz w:val="28"/>
          <w:szCs w:val="28"/>
        </w:rPr>
      </w:pPr>
    </w:p>
    <w:p w14:paraId="76F99FF6" w14:textId="77777777" w:rsidR="00BB4779" w:rsidRDefault="00BB4779" w:rsidP="00DA3429">
      <w:pPr>
        <w:rPr>
          <w:rFonts w:ascii="Arial" w:hAnsi="Arial" w:cs="Arial"/>
          <w:sz w:val="28"/>
          <w:szCs w:val="28"/>
        </w:rPr>
      </w:pPr>
    </w:p>
    <w:p w14:paraId="0C6134AA" w14:textId="3B423BB7" w:rsidR="00DA3429" w:rsidRPr="00BB4779" w:rsidRDefault="00BB4779" w:rsidP="00DA3429">
      <w:pPr>
        <w:rPr>
          <w:rFonts w:ascii="Arial" w:hAnsi="Arial" w:cs="Arial"/>
          <w:sz w:val="28"/>
          <w:szCs w:val="28"/>
        </w:rPr>
      </w:pPr>
      <w:r>
        <w:rPr>
          <w:rFonts w:ascii="Arial" w:hAnsi="Arial" w:cs="Arial"/>
          <w:sz w:val="28"/>
          <w:szCs w:val="28"/>
        </w:rPr>
        <w:t>“More than upholding religious beliefs, spiritual practices develop humility, practice surrender, and quiet our pounding hearts and chattering minds. Contemplative practices strengthen our capacity for deeper awareness. Walking labyrinths clears the mirror of the soul; through community we can piece together the shards of humanity broken so long ago.”</w:t>
      </w:r>
    </w:p>
    <w:p w14:paraId="1B3BD07E" w14:textId="29DAE224" w:rsidR="00CE0ECD" w:rsidRDefault="00CE0ECD" w:rsidP="00DA3429">
      <w:pPr>
        <w:rPr>
          <w:rFonts w:ascii="Arial" w:hAnsi="Arial" w:cs="Arial"/>
          <w:i/>
          <w:iCs/>
          <w:sz w:val="28"/>
          <w:szCs w:val="28"/>
        </w:rPr>
      </w:pPr>
    </w:p>
    <w:p w14:paraId="7CCB7B1D" w14:textId="77777777" w:rsidR="00BB4779" w:rsidRDefault="00BB4779" w:rsidP="00BB4779">
      <w:pPr>
        <w:jc w:val="right"/>
        <w:rPr>
          <w:rFonts w:ascii="Arial" w:hAnsi="Arial" w:cs="Arial"/>
          <w:i/>
          <w:iCs/>
          <w:sz w:val="28"/>
          <w:szCs w:val="28"/>
        </w:rPr>
      </w:pPr>
      <w:r w:rsidRPr="00DA3429">
        <w:rPr>
          <w:rFonts w:ascii="Arial" w:hAnsi="Arial" w:cs="Arial"/>
          <w:sz w:val="28"/>
          <w:szCs w:val="28"/>
        </w:rPr>
        <w:t xml:space="preserve">-Lauren </w:t>
      </w:r>
      <w:proofErr w:type="spellStart"/>
      <w:r w:rsidRPr="00DA3429">
        <w:rPr>
          <w:rFonts w:ascii="Arial" w:hAnsi="Arial" w:cs="Arial"/>
          <w:sz w:val="28"/>
          <w:szCs w:val="28"/>
        </w:rPr>
        <w:t>Artress</w:t>
      </w:r>
      <w:proofErr w:type="spellEnd"/>
      <w:r w:rsidRPr="00DA3429">
        <w:rPr>
          <w:rFonts w:ascii="Arial" w:hAnsi="Arial" w:cs="Arial"/>
          <w:sz w:val="28"/>
          <w:szCs w:val="28"/>
        </w:rPr>
        <w:t xml:space="preserve">, </w:t>
      </w:r>
      <w:r w:rsidRPr="00DA3429">
        <w:rPr>
          <w:rFonts w:ascii="Arial" w:hAnsi="Arial" w:cs="Arial"/>
          <w:i/>
          <w:iCs/>
          <w:sz w:val="28"/>
          <w:szCs w:val="28"/>
        </w:rPr>
        <w:t xml:space="preserve">The Path of The Holy Fool: </w:t>
      </w:r>
    </w:p>
    <w:p w14:paraId="253F015F" w14:textId="29C32A89" w:rsidR="00BB4779" w:rsidRDefault="00BB4779" w:rsidP="00BB4779">
      <w:pPr>
        <w:jc w:val="right"/>
        <w:rPr>
          <w:rFonts w:ascii="Arial" w:hAnsi="Arial" w:cs="Arial"/>
          <w:i/>
          <w:iCs/>
          <w:sz w:val="28"/>
          <w:szCs w:val="28"/>
        </w:rPr>
      </w:pPr>
      <w:r w:rsidRPr="00DA3429">
        <w:rPr>
          <w:rFonts w:ascii="Arial" w:hAnsi="Arial" w:cs="Arial"/>
          <w:i/>
          <w:iCs/>
          <w:sz w:val="28"/>
          <w:szCs w:val="28"/>
        </w:rPr>
        <w:t>How the Labyrinth Ignites Our Visionary Powers</w:t>
      </w:r>
    </w:p>
    <w:p w14:paraId="3F43A495" w14:textId="77777777" w:rsidR="00A65D04" w:rsidRDefault="00A65D04" w:rsidP="00BB4779">
      <w:pPr>
        <w:jc w:val="right"/>
        <w:rPr>
          <w:rFonts w:ascii="Arial" w:hAnsi="Arial" w:cs="Arial"/>
          <w:i/>
          <w:iCs/>
          <w:sz w:val="28"/>
          <w:szCs w:val="28"/>
        </w:rPr>
      </w:pPr>
    </w:p>
    <w:p w14:paraId="4D2243B6" w14:textId="5D10F220" w:rsidR="00CE0ECD" w:rsidRDefault="00CE0ECD" w:rsidP="00DA3429">
      <w:pPr>
        <w:rPr>
          <w:rFonts w:ascii="Arial" w:hAnsi="Arial" w:cs="Arial"/>
          <w:i/>
          <w:iCs/>
          <w:sz w:val="28"/>
          <w:szCs w:val="28"/>
        </w:rPr>
      </w:pPr>
    </w:p>
    <w:p w14:paraId="09927DC1" w14:textId="77777777" w:rsidR="00A65D04" w:rsidRDefault="00A65D04" w:rsidP="00A65D04">
      <w:pPr>
        <w:jc w:val="center"/>
        <w:rPr>
          <w:rFonts w:ascii="Arial" w:hAnsi="Arial" w:cs="Arial"/>
          <w:sz w:val="28"/>
          <w:szCs w:val="28"/>
        </w:rPr>
      </w:pPr>
      <w:r>
        <w:rPr>
          <w:rFonts w:ascii="Arial" w:hAnsi="Arial" w:cs="Arial"/>
          <w:i/>
          <w:iCs/>
          <w:noProof/>
          <w:sz w:val="28"/>
          <w:szCs w:val="28"/>
        </w:rPr>
        <w:lastRenderedPageBreak/>
        <w:drawing>
          <wp:inline distT="0" distB="0" distL="0" distR="0" wp14:anchorId="655DD471" wp14:editId="0214F33B">
            <wp:extent cx="2578100" cy="1933576"/>
            <wp:effectExtent l="165100" t="177800" r="165100" b="1746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8100" cy="1933576"/>
                    </a:xfrm>
                    <a:prstGeom prst="rect">
                      <a:avLst/>
                    </a:prstGeom>
                    <a:ln>
                      <a:noFill/>
                    </a:ln>
                    <a:effectLst>
                      <a:outerShdw blurRad="190500" algn="tl" rotWithShape="0">
                        <a:srgbClr val="000000">
                          <a:alpha val="70000"/>
                        </a:srgbClr>
                      </a:outerShdw>
                    </a:effectLst>
                  </pic:spPr>
                </pic:pic>
              </a:graphicData>
            </a:graphic>
          </wp:inline>
        </w:drawing>
      </w:r>
    </w:p>
    <w:p w14:paraId="68D34124" w14:textId="77777777" w:rsidR="00A65D04" w:rsidRDefault="00A65D04" w:rsidP="00A65D04">
      <w:pPr>
        <w:jc w:val="center"/>
        <w:rPr>
          <w:rFonts w:ascii="Arial" w:hAnsi="Arial" w:cs="Arial"/>
          <w:sz w:val="22"/>
          <w:szCs w:val="22"/>
        </w:rPr>
      </w:pPr>
      <w:r>
        <w:rPr>
          <w:rFonts w:ascii="Arial" w:hAnsi="Arial" w:cs="Arial"/>
          <w:sz w:val="22"/>
          <w:szCs w:val="22"/>
        </w:rPr>
        <w:t xml:space="preserve">Medieval 6- circuit Labyrinth, </w:t>
      </w:r>
    </w:p>
    <w:p w14:paraId="6E258CD7" w14:textId="0B76DE3E" w:rsidR="00A65D04" w:rsidRDefault="00A65D04" w:rsidP="00A65D04">
      <w:pPr>
        <w:jc w:val="center"/>
        <w:rPr>
          <w:rFonts w:ascii="Arial" w:hAnsi="Arial" w:cs="Arial"/>
          <w:sz w:val="22"/>
          <w:szCs w:val="22"/>
        </w:rPr>
      </w:pPr>
      <w:r w:rsidRPr="00A65D04">
        <w:rPr>
          <w:rFonts w:ascii="Arial" w:hAnsi="Arial" w:cs="Arial"/>
          <w:sz w:val="22"/>
          <w:szCs w:val="22"/>
        </w:rPr>
        <w:t xml:space="preserve">Eastern Connecticut </w:t>
      </w:r>
      <w:r>
        <w:rPr>
          <w:rFonts w:ascii="Arial" w:hAnsi="Arial" w:cs="Arial"/>
          <w:sz w:val="22"/>
          <w:szCs w:val="22"/>
        </w:rPr>
        <w:t xml:space="preserve">State </w:t>
      </w:r>
      <w:r w:rsidRPr="00A65D04">
        <w:rPr>
          <w:rFonts w:ascii="Arial" w:hAnsi="Arial" w:cs="Arial"/>
          <w:sz w:val="22"/>
          <w:szCs w:val="22"/>
        </w:rPr>
        <w:t>University, Willimantic, CT</w:t>
      </w:r>
    </w:p>
    <w:p w14:paraId="6A38B408" w14:textId="77777777" w:rsidR="00A65D04" w:rsidRDefault="00A65D04" w:rsidP="00A65D04">
      <w:pPr>
        <w:jc w:val="center"/>
        <w:rPr>
          <w:rFonts w:ascii="Arial" w:hAnsi="Arial" w:cs="Arial"/>
          <w:sz w:val="22"/>
          <w:szCs w:val="22"/>
        </w:rPr>
      </w:pPr>
    </w:p>
    <w:p w14:paraId="17653549" w14:textId="77777777" w:rsidR="00A65D04" w:rsidRPr="00A65D04" w:rsidRDefault="00A65D04" w:rsidP="00A65D04">
      <w:pPr>
        <w:jc w:val="center"/>
        <w:rPr>
          <w:rFonts w:ascii="Arial" w:hAnsi="Arial" w:cs="Arial"/>
          <w:sz w:val="22"/>
          <w:szCs w:val="22"/>
        </w:rPr>
      </w:pPr>
    </w:p>
    <w:p w14:paraId="47EFCD54" w14:textId="56C20633" w:rsidR="00CE0ECD" w:rsidRDefault="00CE0ECD" w:rsidP="00A65D04">
      <w:pPr>
        <w:jc w:val="center"/>
        <w:rPr>
          <w:rFonts w:ascii="Arial" w:hAnsi="Arial" w:cs="Arial"/>
          <w:i/>
          <w:iCs/>
          <w:sz w:val="28"/>
          <w:szCs w:val="28"/>
        </w:rPr>
      </w:pPr>
      <w:r>
        <w:rPr>
          <w:rFonts w:ascii="Arial" w:hAnsi="Arial" w:cs="Arial"/>
          <w:i/>
          <w:iCs/>
          <w:noProof/>
          <w:sz w:val="28"/>
          <w:szCs w:val="28"/>
        </w:rPr>
        <w:drawing>
          <wp:inline distT="0" distB="0" distL="0" distR="0" wp14:anchorId="25000473" wp14:editId="743F2DE9">
            <wp:extent cx="2666152" cy="1999615"/>
            <wp:effectExtent l="177800" t="177800" r="179070" b="172085"/>
            <wp:docPr id="4" name="Picture 4" descr="A picture containing grass,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sky, outdoor, tre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9967" cy="2032476"/>
                    </a:xfrm>
                    <a:prstGeom prst="rect">
                      <a:avLst/>
                    </a:prstGeom>
                    <a:ln>
                      <a:noFill/>
                    </a:ln>
                    <a:effectLst>
                      <a:outerShdw blurRad="190500" algn="tl" rotWithShape="0">
                        <a:srgbClr val="000000">
                          <a:alpha val="70000"/>
                        </a:srgbClr>
                      </a:outerShdw>
                    </a:effectLst>
                  </pic:spPr>
                </pic:pic>
              </a:graphicData>
            </a:graphic>
          </wp:inline>
        </w:drawing>
      </w:r>
    </w:p>
    <w:p w14:paraId="6C74C29E" w14:textId="5AC4B027" w:rsidR="00A65D04" w:rsidRPr="00A65D04" w:rsidRDefault="00A65D04" w:rsidP="00A65D04">
      <w:pPr>
        <w:jc w:val="center"/>
        <w:rPr>
          <w:rFonts w:ascii="Arial" w:hAnsi="Arial" w:cs="Arial"/>
          <w:sz w:val="22"/>
          <w:szCs w:val="22"/>
        </w:rPr>
      </w:pPr>
      <w:r w:rsidRPr="00A65D04">
        <w:rPr>
          <w:rFonts w:ascii="Arial" w:hAnsi="Arial" w:cs="Arial"/>
          <w:sz w:val="22"/>
          <w:szCs w:val="22"/>
        </w:rPr>
        <w:t>Lavender Labyrinth, Jefferson, MA</w:t>
      </w:r>
    </w:p>
    <w:p w14:paraId="6483A842" w14:textId="77777777" w:rsidR="00CE0ECD" w:rsidRDefault="00CE0ECD" w:rsidP="00DA3429">
      <w:pPr>
        <w:rPr>
          <w:rFonts w:ascii="Arial" w:hAnsi="Arial" w:cs="Arial"/>
          <w:i/>
          <w:iCs/>
          <w:sz w:val="28"/>
          <w:szCs w:val="28"/>
        </w:rPr>
      </w:pPr>
    </w:p>
    <w:p w14:paraId="0CCA7593" w14:textId="77777777" w:rsidR="00CE0ECD" w:rsidRDefault="00CE0ECD" w:rsidP="00CE0ECD">
      <w:pPr>
        <w:jc w:val="center"/>
        <w:rPr>
          <w:rFonts w:ascii="Arial" w:hAnsi="Arial" w:cs="Arial"/>
          <w:b/>
          <w:bCs/>
          <w:sz w:val="40"/>
          <w:szCs w:val="40"/>
        </w:rPr>
      </w:pPr>
    </w:p>
    <w:p w14:paraId="54F111A0" w14:textId="5177CF85" w:rsidR="00CE0ECD" w:rsidRDefault="00CE0ECD" w:rsidP="00A65D04">
      <w:pPr>
        <w:jc w:val="center"/>
        <w:rPr>
          <w:rFonts w:ascii="Arial" w:hAnsi="Arial" w:cs="Arial"/>
          <w:b/>
          <w:bCs/>
          <w:sz w:val="40"/>
          <w:szCs w:val="40"/>
        </w:rPr>
      </w:pPr>
      <w:r>
        <w:rPr>
          <w:rFonts w:ascii="Arial" w:hAnsi="Arial" w:cs="Arial"/>
          <w:b/>
          <w:bCs/>
          <w:noProof/>
          <w:sz w:val="40"/>
          <w:szCs w:val="40"/>
        </w:rPr>
        <w:drawing>
          <wp:inline distT="0" distB="0" distL="0" distR="0" wp14:anchorId="6DD60074" wp14:editId="54733741">
            <wp:extent cx="3509361" cy="1428115"/>
            <wp:effectExtent l="177800" t="177800" r="173990" b="1720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9361" cy="1428115"/>
                    </a:xfrm>
                    <a:prstGeom prst="rect">
                      <a:avLst/>
                    </a:prstGeom>
                    <a:ln>
                      <a:noFill/>
                    </a:ln>
                    <a:effectLst>
                      <a:outerShdw blurRad="190500" algn="tl" rotWithShape="0">
                        <a:srgbClr val="000000">
                          <a:alpha val="70000"/>
                        </a:srgbClr>
                      </a:outerShdw>
                    </a:effectLst>
                  </pic:spPr>
                </pic:pic>
              </a:graphicData>
            </a:graphic>
          </wp:inline>
        </w:drawing>
      </w:r>
    </w:p>
    <w:p w14:paraId="7C60FD8D" w14:textId="02364106" w:rsidR="00A65D04" w:rsidRPr="00A65D04" w:rsidRDefault="00A65D04" w:rsidP="00A65D04">
      <w:pPr>
        <w:jc w:val="center"/>
        <w:rPr>
          <w:rFonts w:ascii="Arial" w:hAnsi="Arial" w:cs="Arial"/>
          <w:sz w:val="22"/>
          <w:szCs w:val="22"/>
        </w:rPr>
      </w:pPr>
      <w:r>
        <w:rPr>
          <w:rFonts w:ascii="Arial" w:hAnsi="Arial" w:cs="Arial"/>
          <w:sz w:val="22"/>
          <w:szCs w:val="22"/>
        </w:rPr>
        <w:t xml:space="preserve">Classical 7-circuit and </w:t>
      </w:r>
      <w:r w:rsidRPr="00A65D04">
        <w:rPr>
          <w:rFonts w:ascii="Arial" w:hAnsi="Arial" w:cs="Arial"/>
          <w:sz w:val="22"/>
          <w:szCs w:val="22"/>
        </w:rPr>
        <w:t>Tree of Life Labyrinth, Culver City, CA</w:t>
      </w:r>
    </w:p>
    <w:p w14:paraId="49AF0A48" w14:textId="77777777" w:rsidR="00CE0ECD" w:rsidRDefault="00CE0ECD" w:rsidP="00CE0ECD">
      <w:pPr>
        <w:jc w:val="center"/>
        <w:rPr>
          <w:rFonts w:ascii="Arial" w:hAnsi="Arial" w:cs="Arial"/>
          <w:b/>
          <w:bCs/>
          <w:sz w:val="40"/>
          <w:szCs w:val="40"/>
        </w:rPr>
      </w:pPr>
    </w:p>
    <w:p w14:paraId="7E5C29DC" w14:textId="77777777" w:rsidR="00CE0ECD" w:rsidRDefault="00CE0ECD" w:rsidP="00CE0ECD">
      <w:pPr>
        <w:jc w:val="center"/>
        <w:rPr>
          <w:rFonts w:ascii="Arial" w:hAnsi="Arial" w:cs="Arial"/>
          <w:b/>
          <w:bCs/>
          <w:sz w:val="40"/>
          <w:szCs w:val="40"/>
        </w:rPr>
      </w:pPr>
    </w:p>
    <w:p w14:paraId="4CBB9C97" w14:textId="43271D4B" w:rsidR="00A65D04" w:rsidRDefault="00CE0ECD" w:rsidP="00A65D04">
      <w:pPr>
        <w:jc w:val="center"/>
        <w:rPr>
          <w:rFonts w:ascii="Arial" w:hAnsi="Arial" w:cs="Arial"/>
          <w:b/>
          <w:bCs/>
          <w:sz w:val="40"/>
          <w:szCs w:val="40"/>
        </w:rPr>
      </w:pPr>
      <w:r>
        <w:rPr>
          <w:rFonts w:ascii="Arial" w:hAnsi="Arial" w:cs="Arial"/>
          <w:b/>
          <w:bCs/>
          <w:noProof/>
          <w:sz w:val="40"/>
          <w:szCs w:val="40"/>
        </w:rPr>
        <w:drawing>
          <wp:inline distT="0" distB="0" distL="0" distR="0" wp14:anchorId="3D4D0450" wp14:editId="7F0E1E9F">
            <wp:extent cx="2437765" cy="1828324"/>
            <wp:effectExtent l="177800" t="177800" r="178435" b="1784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8410" cy="1858808"/>
                    </a:xfrm>
                    <a:prstGeom prst="rect">
                      <a:avLst/>
                    </a:prstGeom>
                    <a:ln>
                      <a:noFill/>
                    </a:ln>
                    <a:effectLst>
                      <a:outerShdw blurRad="190500" algn="tl" rotWithShape="0">
                        <a:srgbClr val="000000">
                          <a:alpha val="70000"/>
                        </a:srgbClr>
                      </a:outerShdw>
                    </a:effectLst>
                  </pic:spPr>
                </pic:pic>
              </a:graphicData>
            </a:graphic>
          </wp:inline>
        </w:drawing>
      </w:r>
    </w:p>
    <w:p w14:paraId="3528DFAC" w14:textId="77777777" w:rsidR="00A65D04" w:rsidRDefault="00A65D04" w:rsidP="00A65D04">
      <w:pPr>
        <w:jc w:val="center"/>
        <w:rPr>
          <w:rFonts w:ascii="Arial" w:hAnsi="Arial" w:cs="Arial"/>
          <w:sz w:val="22"/>
          <w:szCs w:val="22"/>
        </w:rPr>
      </w:pPr>
      <w:r w:rsidRPr="00A65D04">
        <w:rPr>
          <w:rFonts w:ascii="Arial" w:hAnsi="Arial" w:cs="Arial"/>
          <w:sz w:val="22"/>
          <w:szCs w:val="22"/>
        </w:rPr>
        <w:t xml:space="preserve">Medieval 6-circuit Abingdon style Labyrinth, </w:t>
      </w:r>
    </w:p>
    <w:p w14:paraId="4E9BAF72" w14:textId="7C19A51E" w:rsidR="00A65D04" w:rsidRDefault="00A65D04" w:rsidP="00A65D04">
      <w:pPr>
        <w:jc w:val="center"/>
        <w:rPr>
          <w:rFonts w:ascii="Arial" w:hAnsi="Arial" w:cs="Arial"/>
          <w:sz w:val="22"/>
          <w:szCs w:val="22"/>
        </w:rPr>
      </w:pPr>
      <w:r w:rsidRPr="00A65D04">
        <w:rPr>
          <w:rFonts w:ascii="Arial" w:hAnsi="Arial" w:cs="Arial"/>
          <w:sz w:val="22"/>
          <w:szCs w:val="22"/>
        </w:rPr>
        <w:t>Holy Family Passionist Retreat Center, West Hartford, CT</w:t>
      </w:r>
    </w:p>
    <w:p w14:paraId="7EE075B8" w14:textId="77777777" w:rsidR="00A65D04" w:rsidRPr="00A65D04" w:rsidRDefault="00A65D04" w:rsidP="00A65D04">
      <w:pPr>
        <w:jc w:val="center"/>
        <w:rPr>
          <w:rFonts w:ascii="Arial" w:hAnsi="Arial" w:cs="Arial"/>
          <w:sz w:val="22"/>
          <w:szCs w:val="22"/>
        </w:rPr>
      </w:pPr>
    </w:p>
    <w:p w14:paraId="37B3453D" w14:textId="603992BC" w:rsidR="00CE0ECD" w:rsidRDefault="00CE0ECD" w:rsidP="00A65D04">
      <w:pPr>
        <w:jc w:val="center"/>
        <w:rPr>
          <w:rFonts w:ascii="Arial" w:hAnsi="Arial" w:cs="Arial"/>
          <w:b/>
          <w:bCs/>
          <w:sz w:val="40"/>
          <w:szCs w:val="40"/>
        </w:rPr>
      </w:pPr>
      <w:r>
        <w:rPr>
          <w:rFonts w:ascii="Arial" w:hAnsi="Arial" w:cs="Arial"/>
          <w:b/>
          <w:bCs/>
          <w:noProof/>
          <w:sz w:val="40"/>
          <w:szCs w:val="40"/>
        </w:rPr>
        <w:drawing>
          <wp:inline distT="0" distB="0" distL="0" distR="0" wp14:anchorId="202F4658" wp14:editId="6180E727">
            <wp:extent cx="2790825" cy="1666739"/>
            <wp:effectExtent l="177800" t="177800" r="180975" b="175260"/>
            <wp:docPr id="7" name="Picture 7" descr="A paved area with trees and a building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ved area with trees and a building in the background&#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0825" cy="1666739"/>
                    </a:xfrm>
                    <a:prstGeom prst="rect">
                      <a:avLst/>
                    </a:prstGeom>
                    <a:ln>
                      <a:noFill/>
                    </a:ln>
                    <a:effectLst>
                      <a:outerShdw blurRad="190500" algn="tl" rotWithShape="0">
                        <a:srgbClr val="000000">
                          <a:alpha val="70000"/>
                        </a:srgbClr>
                      </a:outerShdw>
                    </a:effectLst>
                  </pic:spPr>
                </pic:pic>
              </a:graphicData>
            </a:graphic>
          </wp:inline>
        </w:drawing>
      </w:r>
    </w:p>
    <w:p w14:paraId="769EF0CC" w14:textId="77777777" w:rsidR="00A65D04" w:rsidRDefault="00A65D04" w:rsidP="00A65D04">
      <w:pPr>
        <w:jc w:val="center"/>
        <w:rPr>
          <w:rFonts w:ascii="Arial" w:hAnsi="Arial" w:cs="Arial"/>
          <w:sz w:val="22"/>
          <w:szCs w:val="22"/>
        </w:rPr>
      </w:pPr>
      <w:r>
        <w:rPr>
          <w:rFonts w:ascii="Arial" w:hAnsi="Arial" w:cs="Arial"/>
          <w:sz w:val="22"/>
          <w:szCs w:val="22"/>
        </w:rPr>
        <w:t xml:space="preserve">Medieval 8-circuit Labyrinth, Sprague </w:t>
      </w:r>
    </w:p>
    <w:p w14:paraId="1BBF20D9" w14:textId="4A88A9E2" w:rsidR="00A65D04" w:rsidRDefault="00A65D04" w:rsidP="00A65D04">
      <w:pPr>
        <w:jc w:val="center"/>
        <w:rPr>
          <w:rFonts w:ascii="Arial" w:hAnsi="Arial" w:cs="Arial"/>
          <w:sz w:val="22"/>
          <w:szCs w:val="22"/>
        </w:rPr>
      </w:pPr>
      <w:r>
        <w:rPr>
          <w:rFonts w:ascii="Arial" w:hAnsi="Arial" w:cs="Arial"/>
          <w:sz w:val="22"/>
          <w:szCs w:val="22"/>
        </w:rPr>
        <w:t>Elementary School, Wellesley, MA</w:t>
      </w:r>
    </w:p>
    <w:p w14:paraId="77EA32F7" w14:textId="77777777" w:rsidR="00A65D04" w:rsidRPr="00A65D04" w:rsidRDefault="00A65D04" w:rsidP="00A65D04">
      <w:pPr>
        <w:jc w:val="center"/>
        <w:rPr>
          <w:rFonts w:ascii="Arial" w:hAnsi="Arial" w:cs="Arial"/>
          <w:sz w:val="22"/>
          <w:szCs w:val="22"/>
        </w:rPr>
      </w:pPr>
    </w:p>
    <w:p w14:paraId="1F719723" w14:textId="79E7B81C" w:rsidR="00A65D04" w:rsidRDefault="00040121" w:rsidP="00A65D04">
      <w:pPr>
        <w:jc w:val="center"/>
        <w:rPr>
          <w:rFonts w:ascii="Arial" w:hAnsi="Arial" w:cs="Arial"/>
          <w:b/>
          <w:bCs/>
          <w:noProof/>
          <w:sz w:val="40"/>
          <w:szCs w:val="40"/>
        </w:rPr>
      </w:pPr>
      <w:r>
        <w:rPr>
          <w:rFonts w:ascii="Arial" w:hAnsi="Arial" w:cs="Arial"/>
          <w:b/>
          <w:bCs/>
          <w:noProof/>
          <w:sz w:val="40"/>
          <w:szCs w:val="40"/>
        </w:rPr>
        <w:drawing>
          <wp:inline distT="0" distB="0" distL="0" distR="0" wp14:anchorId="7FCA8302" wp14:editId="2FF4E84F">
            <wp:extent cx="2781300" cy="1131570"/>
            <wp:effectExtent l="165100" t="177800" r="165100" b="1765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300" cy="1131570"/>
                    </a:xfrm>
                    <a:prstGeom prst="rect">
                      <a:avLst/>
                    </a:prstGeom>
                    <a:ln>
                      <a:noFill/>
                    </a:ln>
                    <a:effectLst>
                      <a:outerShdw blurRad="190500" algn="tl" rotWithShape="0">
                        <a:srgbClr val="000000">
                          <a:alpha val="70000"/>
                        </a:srgbClr>
                      </a:outerShdw>
                    </a:effectLst>
                  </pic:spPr>
                </pic:pic>
              </a:graphicData>
            </a:graphic>
          </wp:inline>
        </w:drawing>
      </w:r>
    </w:p>
    <w:p w14:paraId="2A141A16" w14:textId="77777777" w:rsidR="00A65D04" w:rsidRDefault="00A65D04" w:rsidP="00A65D04">
      <w:pPr>
        <w:jc w:val="center"/>
        <w:rPr>
          <w:rFonts w:ascii="Arial" w:hAnsi="Arial" w:cs="Arial"/>
          <w:noProof/>
          <w:sz w:val="22"/>
          <w:szCs w:val="22"/>
        </w:rPr>
      </w:pPr>
      <w:r>
        <w:rPr>
          <w:rFonts w:ascii="Arial" w:hAnsi="Arial" w:cs="Arial"/>
          <w:noProof/>
          <w:sz w:val="22"/>
          <w:szCs w:val="22"/>
        </w:rPr>
        <w:t xml:space="preserve">Classical 7-circuit floor cloth Labyrinth, </w:t>
      </w:r>
    </w:p>
    <w:p w14:paraId="498F03C8" w14:textId="13C33724" w:rsidR="00A65D04" w:rsidRPr="00A65D04" w:rsidRDefault="00A65D04" w:rsidP="00A65D04">
      <w:pPr>
        <w:jc w:val="center"/>
        <w:rPr>
          <w:rFonts w:ascii="Arial" w:hAnsi="Arial" w:cs="Arial"/>
          <w:noProof/>
          <w:sz w:val="22"/>
          <w:szCs w:val="22"/>
        </w:rPr>
      </w:pPr>
      <w:r>
        <w:rPr>
          <w:rFonts w:ascii="Arial" w:hAnsi="Arial" w:cs="Arial"/>
          <w:noProof/>
          <w:sz w:val="22"/>
          <w:szCs w:val="22"/>
        </w:rPr>
        <w:t>Storrs Congregational Church, Storrs, CT</w:t>
      </w:r>
    </w:p>
    <w:p w14:paraId="28B18EF0" w14:textId="667E8999" w:rsidR="00A65D04" w:rsidRDefault="00472D0E" w:rsidP="00A65D04">
      <w:pPr>
        <w:jc w:val="center"/>
        <w:rPr>
          <w:rFonts w:ascii="Arial" w:hAnsi="Arial" w:cs="Arial"/>
          <w:b/>
          <w:bCs/>
          <w:noProof/>
          <w:sz w:val="40"/>
          <w:szCs w:val="40"/>
        </w:rPr>
      </w:pPr>
      <w:r>
        <w:rPr>
          <w:rFonts w:ascii="Arial" w:hAnsi="Arial" w:cs="Arial"/>
          <w:b/>
          <w:bCs/>
          <w:noProof/>
          <w:sz w:val="40"/>
          <w:szCs w:val="40"/>
        </w:rPr>
        <w:lastRenderedPageBreak/>
        <w:drawing>
          <wp:inline distT="0" distB="0" distL="0" distR="0" wp14:anchorId="6912D6B5" wp14:editId="608F040E">
            <wp:extent cx="2535767" cy="1901825"/>
            <wp:effectExtent l="165100" t="177800" r="169545" b="180975"/>
            <wp:docPr id="17" name="Picture 17"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ss, sky, outdoor, fie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0046" cy="1912534"/>
                    </a:xfrm>
                    <a:prstGeom prst="rect">
                      <a:avLst/>
                    </a:prstGeom>
                    <a:ln>
                      <a:noFill/>
                    </a:ln>
                    <a:effectLst>
                      <a:outerShdw blurRad="190500" algn="tl" rotWithShape="0">
                        <a:srgbClr val="000000">
                          <a:alpha val="70000"/>
                        </a:srgbClr>
                      </a:outerShdw>
                    </a:effectLst>
                  </pic:spPr>
                </pic:pic>
              </a:graphicData>
            </a:graphic>
          </wp:inline>
        </w:drawing>
      </w:r>
    </w:p>
    <w:p w14:paraId="60C99B47" w14:textId="3156CAE9" w:rsidR="0070727F" w:rsidRDefault="00A65D04" w:rsidP="0070727F">
      <w:pPr>
        <w:jc w:val="center"/>
        <w:rPr>
          <w:rFonts w:ascii="Arial" w:hAnsi="Arial" w:cs="Arial"/>
          <w:noProof/>
          <w:sz w:val="22"/>
          <w:szCs w:val="22"/>
        </w:rPr>
      </w:pPr>
      <w:r w:rsidRPr="00A65D04">
        <w:rPr>
          <w:rFonts w:ascii="Arial" w:hAnsi="Arial" w:cs="Arial"/>
          <w:noProof/>
          <w:sz w:val="22"/>
          <w:szCs w:val="22"/>
        </w:rPr>
        <w:t>Medieval 11</w:t>
      </w:r>
      <w:r>
        <w:rPr>
          <w:rFonts w:ascii="Arial" w:hAnsi="Arial" w:cs="Arial"/>
          <w:noProof/>
          <w:sz w:val="22"/>
          <w:szCs w:val="22"/>
        </w:rPr>
        <w:t xml:space="preserve">- </w:t>
      </w:r>
      <w:r w:rsidRPr="00A65D04">
        <w:rPr>
          <w:rFonts w:ascii="Arial" w:hAnsi="Arial" w:cs="Arial"/>
          <w:noProof/>
          <w:sz w:val="22"/>
          <w:szCs w:val="22"/>
        </w:rPr>
        <w:t>circuit Labyrinth, Block Island, RI</w:t>
      </w:r>
    </w:p>
    <w:p w14:paraId="14AE67E9" w14:textId="59E14375" w:rsidR="0070727F" w:rsidRDefault="0070727F" w:rsidP="0070727F">
      <w:pPr>
        <w:jc w:val="center"/>
        <w:rPr>
          <w:rFonts w:ascii="Arial" w:hAnsi="Arial" w:cs="Arial"/>
          <w:noProof/>
          <w:sz w:val="22"/>
          <w:szCs w:val="22"/>
        </w:rPr>
      </w:pPr>
      <w:r>
        <w:rPr>
          <w:rFonts w:ascii="Arial" w:hAnsi="Arial" w:cs="Arial"/>
          <w:sz w:val="22"/>
          <w:szCs w:val="22"/>
        </w:rPr>
        <w:t xml:space="preserve">        </w:t>
      </w:r>
      <w:r w:rsidR="00CE0ECD">
        <w:rPr>
          <w:rFonts w:ascii="Arial" w:hAnsi="Arial" w:cs="Arial"/>
          <w:b/>
          <w:bCs/>
          <w:noProof/>
          <w:sz w:val="40"/>
          <w:szCs w:val="40"/>
        </w:rPr>
        <w:drawing>
          <wp:inline distT="0" distB="0" distL="0" distR="0" wp14:anchorId="15527DE6" wp14:editId="5C09A4F7">
            <wp:extent cx="2111029" cy="2165834"/>
            <wp:effectExtent l="177800" t="177800" r="175260" b="184150"/>
            <wp:docPr id="5" name="Picture 5" descr="A picture containing ground, manhole cover, outdoor objec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manhole cover, outdoor object, st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1029" cy="2165834"/>
                    </a:xfrm>
                    <a:prstGeom prst="rect">
                      <a:avLst/>
                    </a:prstGeom>
                    <a:ln>
                      <a:noFill/>
                    </a:ln>
                    <a:effectLst>
                      <a:outerShdw blurRad="190500" algn="tl" rotWithShape="0">
                        <a:srgbClr val="000000">
                          <a:alpha val="70000"/>
                        </a:srgbClr>
                      </a:outerShdw>
                    </a:effectLst>
                  </pic:spPr>
                </pic:pic>
              </a:graphicData>
            </a:graphic>
          </wp:inline>
        </w:drawing>
      </w:r>
    </w:p>
    <w:p w14:paraId="0ABBA730" w14:textId="666D9307" w:rsidR="0070727F" w:rsidRDefault="00040121" w:rsidP="0070727F">
      <w:pPr>
        <w:jc w:val="center"/>
        <w:rPr>
          <w:rFonts w:ascii="Arial" w:hAnsi="Arial" w:cs="Arial"/>
          <w:sz w:val="22"/>
          <w:szCs w:val="22"/>
        </w:rPr>
      </w:pPr>
      <w:r w:rsidRPr="00040121">
        <w:rPr>
          <w:rFonts w:ascii="Arial" w:hAnsi="Arial" w:cs="Arial"/>
          <w:sz w:val="22"/>
          <w:szCs w:val="22"/>
        </w:rPr>
        <w:t>A Classical design,</w:t>
      </w:r>
      <w:r w:rsidR="0070727F">
        <w:rPr>
          <w:rFonts w:ascii="Arial" w:hAnsi="Arial" w:cs="Arial"/>
          <w:sz w:val="22"/>
          <w:szCs w:val="22"/>
        </w:rPr>
        <w:t xml:space="preserve"> </w:t>
      </w:r>
      <w:r w:rsidRPr="00040121">
        <w:rPr>
          <w:rFonts w:ascii="Arial" w:hAnsi="Arial" w:cs="Arial"/>
          <w:sz w:val="22"/>
          <w:szCs w:val="22"/>
        </w:rPr>
        <w:t>wooden handheld Laby</w:t>
      </w:r>
      <w:r w:rsidR="0070727F">
        <w:rPr>
          <w:rFonts w:ascii="Arial" w:hAnsi="Arial" w:cs="Arial"/>
          <w:sz w:val="22"/>
          <w:szCs w:val="22"/>
        </w:rPr>
        <w:t>r</w:t>
      </w:r>
      <w:r w:rsidRPr="00040121">
        <w:rPr>
          <w:rFonts w:ascii="Arial" w:hAnsi="Arial" w:cs="Arial"/>
          <w:sz w:val="22"/>
          <w:szCs w:val="22"/>
        </w:rPr>
        <w:t>i</w:t>
      </w:r>
      <w:r w:rsidR="0070727F">
        <w:rPr>
          <w:rFonts w:ascii="Arial" w:hAnsi="Arial" w:cs="Arial"/>
          <w:sz w:val="22"/>
          <w:szCs w:val="22"/>
        </w:rPr>
        <w:t>nth</w:t>
      </w:r>
    </w:p>
    <w:p w14:paraId="48E9874C" w14:textId="5DCC8949" w:rsidR="00040121" w:rsidRDefault="00040121" w:rsidP="0070727F">
      <w:pPr>
        <w:jc w:val="center"/>
        <w:rPr>
          <w:rFonts w:ascii="Arial" w:hAnsi="Arial" w:cs="Arial"/>
          <w:sz w:val="22"/>
          <w:szCs w:val="22"/>
        </w:rPr>
      </w:pPr>
      <w:r>
        <w:rPr>
          <w:rFonts w:ascii="Arial" w:hAnsi="Arial" w:cs="Arial"/>
          <w:b/>
          <w:bCs/>
          <w:noProof/>
          <w:sz w:val="40"/>
          <w:szCs w:val="40"/>
        </w:rPr>
        <w:drawing>
          <wp:inline distT="0" distB="0" distL="0" distR="0" wp14:anchorId="0FBBEC5D" wp14:editId="79B6D8D1">
            <wp:extent cx="2770293" cy="2077720"/>
            <wp:effectExtent l="177800" t="177800" r="176530" b="1828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5955" cy="2081966"/>
                    </a:xfrm>
                    <a:prstGeom prst="rect">
                      <a:avLst/>
                    </a:prstGeom>
                    <a:ln>
                      <a:noFill/>
                    </a:ln>
                    <a:effectLst>
                      <a:outerShdw blurRad="190500" algn="tl" rotWithShape="0">
                        <a:srgbClr val="000000">
                          <a:alpha val="70000"/>
                        </a:srgbClr>
                      </a:outerShdw>
                    </a:effectLst>
                  </pic:spPr>
                </pic:pic>
              </a:graphicData>
            </a:graphic>
          </wp:inline>
        </w:drawing>
      </w:r>
    </w:p>
    <w:p w14:paraId="32817917" w14:textId="77777777" w:rsidR="0070727F" w:rsidRPr="0070727F" w:rsidRDefault="0070727F" w:rsidP="0070727F">
      <w:pPr>
        <w:jc w:val="center"/>
        <w:rPr>
          <w:rFonts w:ascii="Arial" w:hAnsi="Arial" w:cs="Arial"/>
          <w:b/>
          <w:bCs/>
          <w:sz w:val="40"/>
          <w:szCs w:val="40"/>
        </w:rPr>
      </w:pPr>
    </w:p>
    <w:p w14:paraId="33802D99" w14:textId="77777777" w:rsidR="00040121" w:rsidRDefault="00040121" w:rsidP="00040121">
      <w:pPr>
        <w:jc w:val="center"/>
        <w:rPr>
          <w:rFonts w:ascii="Arial" w:hAnsi="Arial" w:cs="Arial"/>
          <w:sz w:val="22"/>
          <w:szCs w:val="22"/>
        </w:rPr>
      </w:pPr>
      <w:r w:rsidRPr="00040121">
        <w:rPr>
          <w:rFonts w:ascii="Arial" w:hAnsi="Arial" w:cs="Arial"/>
          <w:sz w:val="22"/>
          <w:szCs w:val="22"/>
        </w:rPr>
        <w:t xml:space="preserve">A contemporary Labyrinth at Weston United </w:t>
      </w:r>
    </w:p>
    <w:p w14:paraId="1F993EEF" w14:textId="6F3DDE25" w:rsidR="00040121" w:rsidRPr="00040121" w:rsidRDefault="00040121" w:rsidP="00040121">
      <w:pPr>
        <w:jc w:val="center"/>
        <w:rPr>
          <w:rFonts w:ascii="Arial" w:hAnsi="Arial" w:cs="Arial"/>
          <w:sz w:val="22"/>
          <w:szCs w:val="22"/>
        </w:rPr>
      </w:pPr>
      <w:r w:rsidRPr="00040121">
        <w:rPr>
          <w:rFonts w:ascii="Arial" w:hAnsi="Arial" w:cs="Arial"/>
          <w:sz w:val="22"/>
          <w:szCs w:val="22"/>
        </w:rPr>
        <w:t>Methodist Church in Weston, MA</w:t>
      </w:r>
    </w:p>
    <w:p w14:paraId="2FA8D866" w14:textId="2A7A85E0" w:rsidR="00040121" w:rsidRDefault="000844ED" w:rsidP="000844ED">
      <w:pPr>
        <w:rPr>
          <w:rFonts w:ascii="Arial" w:hAnsi="Arial" w:cs="Arial"/>
        </w:rPr>
      </w:pPr>
      <w:r w:rsidRPr="000844ED">
        <w:rPr>
          <w:rFonts w:ascii="Arial" w:hAnsi="Arial" w:cs="Arial"/>
        </w:rPr>
        <w:lastRenderedPageBreak/>
        <w:t>Resources:</w:t>
      </w:r>
    </w:p>
    <w:p w14:paraId="57C5CB2E" w14:textId="003A0734" w:rsidR="00040121" w:rsidRDefault="00040121" w:rsidP="000844ED">
      <w:pPr>
        <w:rPr>
          <w:rFonts w:ascii="Arial" w:hAnsi="Arial" w:cs="Arial"/>
        </w:rPr>
      </w:pPr>
      <w:r>
        <w:rPr>
          <w:rFonts w:ascii="Arial" w:hAnsi="Arial" w:cs="Arial"/>
        </w:rPr>
        <w:t>To find a Labyrinth near you to walk:</w:t>
      </w:r>
      <w:r w:rsidRPr="001347C0">
        <w:rPr>
          <w:rFonts w:ascii="Arial" w:hAnsi="Arial" w:cs="Arial"/>
          <w:color w:val="000000" w:themeColor="text1"/>
        </w:rPr>
        <w:t xml:space="preserve"> </w:t>
      </w:r>
      <w:hyperlink r:id="rId17" w:history="1">
        <w:r w:rsidR="001347C0" w:rsidRPr="001347C0">
          <w:rPr>
            <w:rStyle w:val="Hyperlink"/>
            <w:rFonts w:ascii="Arial" w:hAnsi="Arial" w:cs="Arial"/>
            <w:color w:val="000000" w:themeColor="text1"/>
            <w:u w:val="none"/>
          </w:rPr>
          <w:t>www.labyrinthlocator.com</w:t>
        </w:r>
      </w:hyperlink>
    </w:p>
    <w:p w14:paraId="1DCBF0B3" w14:textId="4D33119C" w:rsidR="001347C0" w:rsidRDefault="001347C0" w:rsidP="000844ED">
      <w:pPr>
        <w:rPr>
          <w:rFonts w:ascii="Arial" w:hAnsi="Arial" w:cs="Arial"/>
        </w:rPr>
      </w:pPr>
    </w:p>
    <w:p w14:paraId="3B375E99" w14:textId="494003FC" w:rsidR="001347C0" w:rsidRPr="001347C0" w:rsidRDefault="001929F7" w:rsidP="000844ED">
      <w:pPr>
        <w:rPr>
          <w:rFonts w:ascii="Arial" w:hAnsi="Arial" w:cs="Arial"/>
          <w:b/>
          <w:bCs/>
        </w:rPr>
      </w:pPr>
      <w:r>
        <w:rPr>
          <w:rFonts w:ascii="Arial" w:hAnsi="Arial" w:cs="Arial"/>
        </w:rPr>
        <w:t>For o</w:t>
      </w:r>
      <w:r w:rsidR="001347C0">
        <w:rPr>
          <w:rFonts w:ascii="Arial" w:hAnsi="Arial" w:cs="Arial"/>
        </w:rPr>
        <w:t xml:space="preserve">nline </w:t>
      </w:r>
      <w:r w:rsidR="001347C0" w:rsidRPr="001347C0">
        <w:rPr>
          <w:rFonts w:ascii="Arial" w:hAnsi="Arial" w:cs="Arial"/>
        </w:rPr>
        <w:t>Handheld Finger Labyrinth Meditations</w:t>
      </w:r>
      <w:r w:rsidR="001347C0">
        <w:rPr>
          <w:rFonts w:ascii="Arial" w:hAnsi="Arial" w:cs="Arial"/>
        </w:rPr>
        <w:t>:</w:t>
      </w:r>
      <w:r w:rsidR="001347C0">
        <w:rPr>
          <w:rFonts w:ascii="Arial" w:hAnsi="Arial" w:cs="Arial"/>
          <w:b/>
          <w:bCs/>
        </w:rPr>
        <w:t xml:space="preserve"> </w:t>
      </w:r>
      <w:r w:rsidR="001347C0" w:rsidRPr="001347C0">
        <w:rPr>
          <w:rFonts w:ascii="Arial" w:hAnsi="Arial" w:cs="Arial"/>
        </w:rPr>
        <w:t>www.veriditas.org</w:t>
      </w:r>
    </w:p>
    <w:p w14:paraId="41EFADC8" w14:textId="77777777" w:rsidR="00040121" w:rsidRDefault="00040121" w:rsidP="000844ED">
      <w:pPr>
        <w:rPr>
          <w:rFonts w:ascii="Arial" w:hAnsi="Arial" w:cs="Arial"/>
        </w:rPr>
      </w:pPr>
    </w:p>
    <w:p w14:paraId="67B069F0" w14:textId="34CFFF1B" w:rsidR="00040121" w:rsidRPr="000844ED" w:rsidRDefault="001347C0" w:rsidP="000844ED">
      <w:pPr>
        <w:rPr>
          <w:rFonts w:ascii="Arial" w:hAnsi="Arial" w:cs="Arial"/>
        </w:rPr>
      </w:pPr>
      <w:r>
        <w:rPr>
          <w:rFonts w:ascii="Arial" w:hAnsi="Arial" w:cs="Arial"/>
        </w:rPr>
        <w:t>Books:</w:t>
      </w:r>
    </w:p>
    <w:p w14:paraId="5CE2C5C8" w14:textId="5463514C" w:rsidR="006E11B2" w:rsidRDefault="006E11B2" w:rsidP="000844ED">
      <w:pPr>
        <w:rPr>
          <w:rFonts w:ascii="Arial" w:hAnsi="Arial" w:cs="Arial"/>
        </w:rPr>
      </w:pPr>
      <w:r>
        <w:rPr>
          <w:rFonts w:ascii="Arial" w:hAnsi="Arial" w:cs="Arial"/>
        </w:rPr>
        <w:t xml:space="preserve">Anderson, C. (2018). </w:t>
      </w:r>
      <w:r w:rsidRPr="006E11B2">
        <w:rPr>
          <w:rFonts w:ascii="Arial" w:hAnsi="Arial" w:cs="Arial"/>
          <w:i/>
          <w:iCs/>
        </w:rPr>
        <w:t>Meeting Your Soul on the Labyrinth</w:t>
      </w:r>
      <w:r>
        <w:rPr>
          <w:rFonts w:ascii="Arial" w:hAnsi="Arial" w:cs="Arial"/>
        </w:rPr>
        <w:t>. Creative Pilgrimage Press.</w:t>
      </w:r>
    </w:p>
    <w:p w14:paraId="6794D95A" w14:textId="77777777" w:rsidR="006E11B2" w:rsidRDefault="006E11B2" w:rsidP="000844ED">
      <w:pPr>
        <w:rPr>
          <w:rFonts w:ascii="Arial" w:hAnsi="Arial" w:cs="Arial"/>
        </w:rPr>
      </w:pPr>
    </w:p>
    <w:p w14:paraId="7EB980DE" w14:textId="358F7E08" w:rsidR="000844ED" w:rsidRDefault="000844ED" w:rsidP="000844ED">
      <w:pPr>
        <w:rPr>
          <w:rFonts w:ascii="Arial" w:hAnsi="Arial" w:cs="Arial"/>
        </w:rPr>
      </w:pPr>
      <w:proofErr w:type="spellStart"/>
      <w:r w:rsidRPr="000844ED">
        <w:rPr>
          <w:rFonts w:ascii="Arial" w:hAnsi="Arial" w:cs="Arial"/>
        </w:rPr>
        <w:t>Artress</w:t>
      </w:r>
      <w:proofErr w:type="spellEnd"/>
      <w:r w:rsidRPr="000844ED">
        <w:rPr>
          <w:rFonts w:ascii="Arial" w:hAnsi="Arial" w:cs="Arial"/>
        </w:rPr>
        <w:t xml:space="preserve">, L. (2006). </w:t>
      </w:r>
      <w:r w:rsidRPr="000844ED">
        <w:rPr>
          <w:rFonts w:ascii="Arial" w:hAnsi="Arial" w:cs="Arial"/>
          <w:i/>
          <w:iCs/>
        </w:rPr>
        <w:t>The sacred path companion: A guide to walking the labyrinth to heal and transform</w:t>
      </w:r>
      <w:r w:rsidRPr="000844ED">
        <w:rPr>
          <w:rFonts w:ascii="Arial" w:hAnsi="Arial" w:cs="Arial"/>
        </w:rPr>
        <w:t xml:space="preserve">. Riverhead Books. </w:t>
      </w:r>
    </w:p>
    <w:p w14:paraId="799144C6" w14:textId="55084D19" w:rsidR="000844ED" w:rsidRDefault="000844ED" w:rsidP="000844ED">
      <w:pPr>
        <w:rPr>
          <w:rFonts w:ascii="Arial" w:hAnsi="Arial" w:cs="Arial"/>
        </w:rPr>
      </w:pPr>
    </w:p>
    <w:p w14:paraId="3A82AAF3" w14:textId="4B1ADDC1" w:rsidR="000844ED" w:rsidRDefault="000844ED" w:rsidP="000844ED">
      <w:pPr>
        <w:rPr>
          <w:rFonts w:ascii="Arial" w:hAnsi="Arial" w:cs="Arial"/>
        </w:rPr>
      </w:pPr>
      <w:proofErr w:type="spellStart"/>
      <w:r>
        <w:rPr>
          <w:rFonts w:ascii="Arial" w:hAnsi="Arial" w:cs="Arial"/>
        </w:rPr>
        <w:t>Artress</w:t>
      </w:r>
      <w:proofErr w:type="spellEnd"/>
      <w:r>
        <w:rPr>
          <w:rFonts w:ascii="Arial" w:hAnsi="Arial" w:cs="Arial"/>
        </w:rPr>
        <w:t xml:space="preserve">, L. (2006). </w:t>
      </w:r>
      <w:r w:rsidRPr="000844ED">
        <w:rPr>
          <w:rFonts w:ascii="Arial" w:hAnsi="Arial" w:cs="Arial"/>
          <w:i/>
          <w:iCs/>
        </w:rPr>
        <w:t>Walking a Sacred Path: Rediscovering the Labyrinth as a Spiritual Practice</w:t>
      </w:r>
      <w:r>
        <w:rPr>
          <w:rFonts w:ascii="Arial" w:hAnsi="Arial" w:cs="Arial"/>
        </w:rPr>
        <w:t>. Riverhead Books.</w:t>
      </w:r>
    </w:p>
    <w:p w14:paraId="60BA250E" w14:textId="602C7229" w:rsidR="000844ED" w:rsidRDefault="000844ED" w:rsidP="000844ED">
      <w:pPr>
        <w:rPr>
          <w:rFonts w:ascii="Arial" w:hAnsi="Arial" w:cs="Arial"/>
        </w:rPr>
      </w:pPr>
    </w:p>
    <w:p w14:paraId="24247433" w14:textId="2611D621" w:rsidR="000844ED" w:rsidRDefault="000844ED" w:rsidP="000844ED">
      <w:pPr>
        <w:rPr>
          <w:rFonts w:ascii="Arial" w:hAnsi="Arial" w:cs="Arial"/>
        </w:rPr>
      </w:pPr>
      <w:proofErr w:type="spellStart"/>
      <w:r>
        <w:rPr>
          <w:rFonts w:ascii="Arial" w:hAnsi="Arial" w:cs="Arial"/>
        </w:rPr>
        <w:t>Artress</w:t>
      </w:r>
      <w:proofErr w:type="spellEnd"/>
      <w:r>
        <w:rPr>
          <w:rFonts w:ascii="Arial" w:hAnsi="Arial" w:cs="Arial"/>
        </w:rPr>
        <w:t xml:space="preserve">, L. (2020). </w:t>
      </w:r>
      <w:r w:rsidRPr="000844ED">
        <w:rPr>
          <w:rFonts w:ascii="Arial" w:hAnsi="Arial" w:cs="Arial"/>
          <w:i/>
          <w:iCs/>
        </w:rPr>
        <w:t>The Path of the Holy Foo</w:t>
      </w:r>
      <w:r w:rsidR="006E11B2">
        <w:rPr>
          <w:rFonts w:ascii="Arial" w:hAnsi="Arial" w:cs="Arial"/>
          <w:i/>
          <w:iCs/>
        </w:rPr>
        <w:t>l:</w:t>
      </w:r>
      <w:r w:rsidRPr="000844ED">
        <w:rPr>
          <w:rFonts w:ascii="Arial" w:hAnsi="Arial" w:cs="Arial"/>
          <w:i/>
          <w:iCs/>
        </w:rPr>
        <w:t xml:space="preserve"> How the Labyrinth Ignites Our Visionary Powers. </w:t>
      </w:r>
      <w:r>
        <w:rPr>
          <w:rFonts w:ascii="Arial" w:hAnsi="Arial" w:cs="Arial"/>
        </w:rPr>
        <w:t>Rose Petal Press.</w:t>
      </w:r>
    </w:p>
    <w:p w14:paraId="03FCB860" w14:textId="1139F09A" w:rsidR="000844ED" w:rsidRDefault="000844ED" w:rsidP="000844ED">
      <w:pPr>
        <w:rPr>
          <w:rFonts w:ascii="Arial" w:hAnsi="Arial" w:cs="Arial"/>
        </w:rPr>
      </w:pPr>
    </w:p>
    <w:p w14:paraId="76D0007C" w14:textId="0E88645D" w:rsidR="000844ED" w:rsidRDefault="000844ED" w:rsidP="000844ED">
      <w:pPr>
        <w:rPr>
          <w:rFonts w:ascii="Arial" w:hAnsi="Arial" w:cs="Arial"/>
        </w:rPr>
      </w:pPr>
      <w:proofErr w:type="spellStart"/>
      <w:r>
        <w:rPr>
          <w:rFonts w:ascii="Arial" w:hAnsi="Arial" w:cs="Arial"/>
        </w:rPr>
        <w:t>Ferré</w:t>
      </w:r>
      <w:proofErr w:type="spellEnd"/>
      <w:r>
        <w:rPr>
          <w:rFonts w:ascii="Arial" w:hAnsi="Arial" w:cs="Arial"/>
        </w:rPr>
        <w:t xml:space="preserve">, R. (2013). </w:t>
      </w:r>
      <w:r w:rsidRPr="000844ED">
        <w:rPr>
          <w:rFonts w:ascii="Arial" w:hAnsi="Arial" w:cs="Arial"/>
          <w:i/>
          <w:iCs/>
        </w:rPr>
        <w:t>Church Labyrinths: Questions &amp; answers regarding the history, relevance, and use of labyrinths in churches.</w:t>
      </w:r>
      <w:r>
        <w:rPr>
          <w:rFonts w:ascii="Arial" w:hAnsi="Arial" w:cs="Arial"/>
        </w:rPr>
        <w:t xml:space="preserve"> Labyrinth Enterprises, LLC.</w:t>
      </w:r>
    </w:p>
    <w:p w14:paraId="217EEA00" w14:textId="1CE3CDE8" w:rsidR="000844ED" w:rsidRDefault="000844ED" w:rsidP="000844ED">
      <w:pPr>
        <w:rPr>
          <w:rFonts w:ascii="Arial" w:hAnsi="Arial" w:cs="Arial"/>
        </w:rPr>
      </w:pPr>
    </w:p>
    <w:p w14:paraId="6A5EF0D4" w14:textId="01E929EE" w:rsidR="000844ED" w:rsidRDefault="000844ED" w:rsidP="000844ED">
      <w:pPr>
        <w:rPr>
          <w:rFonts w:ascii="Arial" w:hAnsi="Arial" w:cs="Arial"/>
        </w:rPr>
      </w:pPr>
      <w:r>
        <w:rPr>
          <w:rFonts w:ascii="Arial" w:hAnsi="Arial" w:cs="Arial"/>
        </w:rPr>
        <w:t xml:space="preserve">Hartwell </w:t>
      </w:r>
      <w:proofErr w:type="spellStart"/>
      <w:r>
        <w:rPr>
          <w:rFonts w:ascii="Arial" w:hAnsi="Arial" w:cs="Arial"/>
        </w:rPr>
        <w:t>Geoffrion</w:t>
      </w:r>
      <w:proofErr w:type="spellEnd"/>
      <w:r>
        <w:rPr>
          <w:rFonts w:ascii="Arial" w:hAnsi="Arial" w:cs="Arial"/>
        </w:rPr>
        <w:t xml:space="preserve">, J. K. and Nagel, E. C. (2001). </w:t>
      </w:r>
      <w:r w:rsidRPr="000844ED">
        <w:rPr>
          <w:rFonts w:ascii="Arial" w:hAnsi="Arial" w:cs="Arial"/>
          <w:i/>
          <w:iCs/>
        </w:rPr>
        <w:t>The Labyrinth and the Enneagram: Circling into Prayer</w:t>
      </w:r>
      <w:r>
        <w:rPr>
          <w:rFonts w:ascii="Arial" w:hAnsi="Arial" w:cs="Arial"/>
        </w:rPr>
        <w:t>. The Pilgrim Press.</w:t>
      </w:r>
    </w:p>
    <w:p w14:paraId="68FA3A9E" w14:textId="62A7B137" w:rsidR="000844ED" w:rsidRDefault="000844ED" w:rsidP="000844ED">
      <w:pPr>
        <w:rPr>
          <w:rFonts w:ascii="Arial" w:hAnsi="Arial" w:cs="Arial"/>
        </w:rPr>
      </w:pPr>
    </w:p>
    <w:p w14:paraId="56467873" w14:textId="6DC8A918" w:rsidR="000844ED" w:rsidRDefault="000844ED" w:rsidP="000844ED">
      <w:pPr>
        <w:rPr>
          <w:rFonts w:ascii="Arial" w:hAnsi="Arial" w:cs="Arial"/>
        </w:rPr>
      </w:pPr>
      <w:r>
        <w:rPr>
          <w:rFonts w:ascii="Arial" w:hAnsi="Arial" w:cs="Arial"/>
        </w:rPr>
        <w:t xml:space="preserve">Hartwell </w:t>
      </w:r>
      <w:proofErr w:type="spellStart"/>
      <w:r>
        <w:rPr>
          <w:rFonts w:ascii="Arial" w:hAnsi="Arial" w:cs="Arial"/>
        </w:rPr>
        <w:t>Geoffrion</w:t>
      </w:r>
      <w:proofErr w:type="spellEnd"/>
      <w:r>
        <w:rPr>
          <w:rFonts w:ascii="Arial" w:hAnsi="Arial" w:cs="Arial"/>
        </w:rPr>
        <w:t xml:space="preserve">, J. K. (1999). </w:t>
      </w:r>
      <w:r w:rsidRPr="000844ED">
        <w:rPr>
          <w:rFonts w:ascii="Arial" w:hAnsi="Arial" w:cs="Arial"/>
          <w:i/>
          <w:iCs/>
        </w:rPr>
        <w:t>Praying the Labyrinth: A Journal for Spiritual Exploration.</w:t>
      </w:r>
      <w:r>
        <w:rPr>
          <w:rFonts w:ascii="Arial" w:hAnsi="Arial" w:cs="Arial"/>
        </w:rPr>
        <w:t xml:space="preserve"> The Pilgrim Press.</w:t>
      </w:r>
    </w:p>
    <w:p w14:paraId="125E53BF" w14:textId="10D364C1" w:rsidR="000844ED" w:rsidRDefault="000844ED" w:rsidP="000844ED">
      <w:pPr>
        <w:rPr>
          <w:rFonts w:ascii="Arial" w:hAnsi="Arial" w:cs="Arial"/>
        </w:rPr>
      </w:pPr>
    </w:p>
    <w:p w14:paraId="18CCEBE0" w14:textId="27310EF0" w:rsidR="006E11B2" w:rsidRDefault="006E11B2" w:rsidP="000844ED">
      <w:pPr>
        <w:rPr>
          <w:rFonts w:ascii="Arial" w:hAnsi="Arial" w:cs="Arial"/>
        </w:rPr>
      </w:pPr>
      <w:r>
        <w:rPr>
          <w:rFonts w:ascii="Arial" w:hAnsi="Arial" w:cs="Arial"/>
        </w:rPr>
        <w:t xml:space="preserve">MacQueen, </w:t>
      </w:r>
      <w:proofErr w:type="spellStart"/>
      <w:r>
        <w:rPr>
          <w:rFonts w:ascii="Arial" w:hAnsi="Arial" w:cs="Arial"/>
        </w:rPr>
        <w:t>Gailand</w:t>
      </w:r>
      <w:proofErr w:type="spellEnd"/>
      <w:r>
        <w:rPr>
          <w:rFonts w:ascii="Arial" w:hAnsi="Arial" w:cs="Arial"/>
        </w:rPr>
        <w:t xml:space="preserve">. (2021). </w:t>
      </w:r>
      <w:r w:rsidRPr="006E11B2">
        <w:rPr>
          <w:rFonts w:ascii="Arial" w:hAnsi="Arial" w:cs="Arial"/>
          <w:i/>
          <w:iCs/>
        </w:rPr>
        <w:t>Celebrating the Labyrinth: A Journey of the Spirit.</w:t>
      </w:r>
      <w:r>
        <w:rPr>
          <w:rFonts w:ascii="Arial" w:hAnsi="Arial" w:cs="Arial"/>
        </w:rPr>
        <w:t xml:space="preserve"> Wood Lake Publishing.</w:t>
      </w:r>
    </w:p>
    <w:p w14:paraId="2016CBC1" w14:textId="77777777" w:rsidR="006E11B2" w:rsidRDefault="006E11B2" w:rsidP="000844ED">
      <w:pPr>
        <w:rPr>
          <w:rFonts w:ascii="Arial" w:hAnsi="Arial" w:cs="Arial"/>
        </w:rPr>
      </w:pPr>
    </w:p>
    <w:p w14:paraId="1B957836" w14:textId="02D98E22" w:rsidR="000844ED" w:rsidRDefault="000844ED" w:rsidP="000844ED">
      <w:pPr>
        <w:rPr>
          <w:rFonts w:ascii="Arial" w:hAnsi="Arial" w:cs="Arial"/>
        </w:rPr>
      </w:pPr>
      <w:r>
        <w:rPr>
          <w:rFonts w:ascii="Arial" w:hAnsi="Arial" w:cs="Arial"/>
        </w:rPr>
        <w:t xml:space="preserve">Ng, Diana. (2015). </w:t>
      </w:r>
      <w:r w:rsidRPr="000844ED">
        <w:rPr>
          <w:rFonts w:ascii="Arial" w:hAnsi="Arial" w:cs="Arial"/>
          <w:i/>
          <w:iCs/>
        </w:rPr>
        <w:t>Walking the Labyrinth: Your Path to Peace and Possi</w:t>
      </w:r>
      <w:r>
        <w:rPr>
          <w:rFonts w:ascii="Arial" w:hAnsi="Arial" w:cs="Arial"/>
        </w:rPr>
        <w:t xml:space="preserve">bilities. </w:t>
      </w:r>
      <w:proofErr w:type="spellStart"/>
      <w:r>
        <w:rPr>
          <w:rFonts w:ascii="Arial" w:hAnsi="Arial" w:cs="Arial"/>
        </w:rPr>
        <w:t>KaDa</w:t>
      </w:r>
      <w:proofErr w:type="spellEnd"/>
      <w:r>
        <w:rPr>
          <w:rFonts w:ascii="Arial" w:hAnsi="Arial" w:cs="Arial"/>
        </w:rPr>
        <w:t xml:space="preserve"> Publishing.</w:t>
      </w:r>
    </w:p>
    <w:p w14:paraId="263B3919" w14:textId="6F2E70A9" w:rsidR="000844ED" w:rsidRDefault="000844ED" w:rsidP="000844ED">
      <w:pPr>
        <w:rPr>
          <w:rFonts w:ascii="Arial" w:hAnsi="Arial" w:cs="Arial"/>
        </w:rPr>
      </w:pPr>
    </w:p>
    <w:p w14:paraId="63A4FA15" w14:textId="1EA08DE6" w:rsidR="000844ED" w:rsidRDefault="000844ED" w:rsidP="000844ED">
      <w:pPr>
        <w:rPr>
          <w:rFonts w:ascii="Arial" w:hAnsi="Arial" w:cs="Arial"/>
        </w:rPr>
      </w:pPr>
      <w:r>
        <w:rPr>
          <w:rFonts w:ascii="Arial" w:hAnsi="Arial" w:cs="Arial"/>
        </w:rPr>
        <w:t xml:space="preserve">Raphael Sands, H. (2000). </w:t>
      </w:r>
      <w:r w:rsidRPr="000844ED">
        <w:rPr>
          <w:rFonts w:ascii="Arial" w:hAnsi="Arial" w:cs="Arial"/>
          <w:i/>
          <w:iCs/>
        </w:rPr>
        <w:t>Labyrinth: Pathway to meditation and healing</w:t>
      </w:r>
      <w:r>
        <w:rPr>
          <w:rFonts w:ascii="Arial" w:hAnsi="Arial" w:cs="Arial"/>
        </w:rPr>
        <w:t>. Gaia Books Limited.</w:t>
      </w:r>
    </w:p>
    <w:p w14:paraId="10706814" w14:textId="77777777" w:rsidR="000844ED" w:rsidRDefault="000844ED" w:rsidP="000844ED">
      <w:pPr>
        <w:rPr>
          <w:rFonts w:ascii="Arial" w:hAnsi="Arial" w:cs="Arial"/>
        </w:rPr>
      </w:pPr>
    </w:p>
    <w:p w14:paraId="25B36997" w14:textId="549C9582" w:rsidR="000844ED" w:rsidRDefault="000844ED" w:rsidP="000844ED">
      <w:pPr>
        <w:rPr>
          <w:rFonts w:ascii="Arial" w:hAnsi="Arial" w:cs="Arial"/>
        </w:rPr>
      </w:pPr>
      <w:proofErr w:type="spellStart"/>
      <w:r>
        <w:rPr>
          <w:rFonts w:ascii="Arial" w:hAnsi="Arial" w:cs="Arial"/>
        </w:rPr>
        <w:t>Sanna</w:t>
      </w:r>
      <w:proofErr w:type="spellEnd"/>
      <w:r>
        <w:rPr>
          <w:rFonts w:ascii="Arial" w:hAnsi="Arial" w:cs="Arial"/>
        </w:rPr>
        <w:t xml:space="preserve">, E. and </w:t>
      </w:r>
      <w:proofErr w:type="spellStart"/>
      <w:r>
        <w:rPr>
          <w:rFonts w:ascii="Arial" w:hAnsi="Arial" w:cs="Arial"/>
        </w:rPr>
        <w:t>McIntonsh</w:t>
      </w:r>
      <w:proofErr w:type="spellEnd"/>
      <w:r>
        <w:rPr>
          <w:rFonts w:ascii="Arial" w:hAnsi="Arial" w:cs="Arial"/>
        </w:rPr>
        <w:t xml:space="preserve">, K. (2012). </w:t>
      </w:r>
      <w:r w:rsidRPr="000844ED">
        <w:rPr>
          <w:rFonts w:ascii="Arial" w:hAnsi="Arial" w:cs="Arial"/>
          <w:i/>
          <w:iCs/>
        </w:rPr>
        <w:t>The Labyrinth: a spiritual journey</w:t>
      </w:r>
      <w:r>
        <w:rPr>
          <w:rFonts w:ascii="Arial" w:hAnsi="Arial" w:cs="Arial"/>
        </w:rPr>
        <w:t xml:space="preserve">. </w:t>
      </w:r>
      <w:proofErr w:type="spellStart"/>
      <w:r>
        <w:rPr>
          <w:rFonts w:ascii="Arial" w:hAnsi="Arial" w:cs="Arial"/>
        </w:rPr>
        <w:t>Anamchara</w:t>
      </w:r>
      <w:proofErr w:type="spellEnd"/>
      <w:r>
        <w:rPr>
          <w:rFonts w:ascii="Arial" w:hAnsi="Arial" w:cs="Arial"/>
        </w:rPr>
        <w:t xml:space="preserve"> Books.</w:t>
      </w:r>
    </w:p>
    <w:p w14:paraId="16207B63" w14:textId="77933194" w:rsidR="000844ED" w:rsidRDefault="000844ED" w:rsidP="000844ED">
      <w:pPr>
        <w:rPr>
          <w:rFonts w:ascii="Arial" w:hAnsi="Arial" w:cs="Arial"/>
        </w:rPr>
      </w:pPr>
    </w:p>
    <w:p w14:paraId="64E1F87E" w14:textId="4C06F22F" w:rsidR="00040121" w:rsidRDefault="00040121" w:rsidP="000844ED">
      <w:pPr>
        <w:rPr>
          <w:rFonts w:ascii="Arial" w:hAnsi="Arial" w:cs="Arial"/>
        </w:rPr>
      </w:pPr>
    </w:p>
    <w:p w14:paraId="4185CAF1" w14:textId="77777777" w:rsidR="00040121" w:rsidRDefault="00040121" w:rsidP="000844ED">
      <w:pPr>
        <w:rPr>
          <w:rFonts w:ascii="Arial" w:hAnsi="Arial" w:cs="Arial"/>
        </w:rPr>
      </w:pPr>
    </w:p>
    <w:p w14:paraId="2DB22B76" w14:textId="77777777" w:rsidR="000844ED" w:rsidRPr="000844ED" w:rsidRDefault="000844ED" w:rsidP="000844ED">
      <w:pPr>
        <w:rPr>
          <w:rFonts w:ascii="Arial" w:hAnsi="Arial" w:cs="Arial"/>
        </w:rPr>
      </w:pPr>
    </w:p>
    <w:p w14:paraId="6D6D1D79" w14:textId="77777777" w:rsidR="000844ED" w:rsidRDefault="000844ED" w:rsidP="000844ED">
      <w:pPr>
        <w:rPr>
          <w:rFonts w:ascii="Arial" w:hAnsi="Arial" w:cs="Arial"/>
          <w:b/>
          <w:bCs/>
          <w:sz w:val="40"/>
          <w:szCs w:val="40"/>
        </w:rPr>
      </w:pPr>
    </w:p>
    <w:p w14:paraId="175CEA0E" w14:textId="6404F6F2" w:rsidR="00CE0ECD" w:rsidRDefault="00CE0ECD" w:rsidP="00CE0ECD">
      <w:pPr>
        <w:jc w:val="center"/>
        <w:rPr>
          <w:rFonts w:ascii="Arial" w:hAnsi="Arial" w:cs="Arial"/>
          <w:b/>
          <w:bCs/>
          <w:sz w:val="40"/>
          <w:szCs w:val="40"/>
        </w:rPr>
      </w:pPr>
    </w:p>
    <w:p w14:paraId="7433C5CD" w14:textId="77777777" w:rsidR="006E11B2" w:rsidRDefault="006E11B2" w:rsidP="006C7EBD">
      <w:pPr>
        <w:rPr>
          <w:rFonts w:ascii="Arial" w:hAnsi="Arial" w:cs="Arial"/>
          <w:b/>
          <w:bCs/>
          <w:sz w:val="40"/>
          <w:szCs w:val="40"/>
        </w:rPr>
      </w:pPr>
    </w:p>
    <w:p w14:paraId="38C46815" w14:textId="78EE976A" w:rsidR="00CE0ECD" w:rsidRDefault="00CE0ECD" w:rsidP="00472D0E">
      <w:pPr>
        <w:jc w:val="center"/>
        <w:rPr>
          <w:rFonts w:ascii="Arial" w:hAnsi="Arial" w:cs="Arial"/>
          <w:b/>
          <w:bCs/>
          <w:sz w:val="40"/>
          <w:szCs w:val="40"/>
        </w:rPr>
      </w:pPr>
      <w:r>
        <w:rPr>
          <w:rFonts w:ascii="Arial" w:hAnsi="Arial" w:cs="Arial"/>
          <w:b/>
          <w:bCs/>
          <w:sz w:val="40"/>
          <w:szCs w:val="40"/>
        </w:rPr>
        <w:lastRenderedPageBreak/>
        <w:t>Mandala Meditation</w:t>
      </w:r>
    </w:p>
    <w:p w14:paraId="6E31C7B9" w14:textId="77777777" w:rsidR="00CE0ECD" w:rsidRDefault="00CE0ECD" w:rsidP="00CE0ECD">
      <w:pPr>
        <w:jc w:val="center"/>
        <w:rPr>
          <w:rFonts w:ascii="Arial" w:hAnsi="Arial" w:cs="Arial"/>
          <w:b/>
          <w:bCs/>
          <w:sz w:val="40"/>
          <w:szCs w:val="40"/>
        </w:rPr>
      </w:pPr>
    </w:p>
    <w:p w14:paraId="431E994D" w14:textId="77777777" w:rsidR="00CE0ECD" w:rsidRDefault="00CE0ECD" w:rsidP="00CE0ECD">
      <w:pPr>
        <w:jc w:val="center"/>
        <w:rPr>
          <w:rFonts w:ascii="Arial" w:hAnsi="Arial" w:cs="Arial"/>
          <w:b/>
          <w:bCs/>
          <w:sz w:val="40"/>
          <w:szCs w:val="40"/>
        </w:rPr>
      </w:pPr>
    </w:p>
    <w:p w14:paraId="03982B06" w14:textId="7A343D6E" w:rsidR="00CE0ECD" w:rsidRDefault="00CE0ECD" w:rsidP="00CE0ECD">
      <w:pPr>
        <w:jc w:val="center"/>
        <w:rPr>
          <w:rFonts w:ascii="Arial" w:hAnsi="Arial" w:cs="Arial"/>
          <w:b/>
          <w:bCs/>
          <w:sz w:val="40"/>
          <w:szCs w:val="40"/>
        </w:rPr>
      </w:pPr>
      <w:r>
        <w:rPr>
          <w:rFonts w:ascii="Arial" w:hAnsi="Arial" w:cs="Arial"/>
          <w:b/>
          <w:bCs/>
          <w:noProof/>
          <w:sz w:val="40"/>
          <w:szCs w:val="40"/>
        </w:rPr>
        <w:drawing>
          <wp:inline distT="0" distB="0" distL="0" distR="0" wp14:anchorId="1906FFCB" wp14:editId="63F73BB3">
            <wp:extent cx="5943600" cy="4457700"/>
            <wp:effectExtent l="177800" t="177800" r="177800" b="177800"/>
            <wp:docPr id="2" name="Picture 2" descr="A picture containing text, indoor, tabl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table, cluttere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a:noFill/>
                    </a:ln>
                    <a:effectLst>
                      <a:outerShdw blurRad="190500" algn="tl" rotWithShape="0">
                        <a:srgbClr val="000000">
                          <a:alpha val="70000"/>
                        </a:srgbClr>
                      </a:outerShdw>
                    </a:effectLst>
                  </pic:spPr>
                </pic:pic>
              </a:graphicData>
            </a:graphic>
          </wp:inline>
        </w:drawing>
      </w:r>
    </w:p>
    <w:p w14:paraId="3F45784C" w14:textId="77777777" w:rsidR="00472D0E" w:rsidRDefault="00472D0E" w:rsidP="00472D0E">
      <w:pPr>
        <w:spacing w:line="276" w:lineRule="auto"/>
        <w:rPr>
          <w:rFonts w:ascii="Arial" w:hAnsi="Arial" w:cs="Arial"/>
          <w:b/>
          <w:bCs/>
          <w:sz w:val="28"/>
          <w:szCs w:val="28"/>
        </w:rPr>
      </w:pPr>
    </w:p>
    <w:p w14:paraId="41259760" w14:textId="2111B47A" w:rsidR="00CE0ECD" w:rsidRDefault="00691EBB" w:rsidP="00472D0E">
      <w:pPr>
        <w:spacing w:line="276" w:lineRule="auto"/>
        <w:rPr>
          <w:rFonts w:ascii="Arial" w:hAnsi="Arial" w:cs="Arial"/>
          <w:b/>
          <w:bCs/>
          <w:sz w:val="28"/>
          <w:szCs w:val="28"/>
        </w:rPr>
      </w:pPr>
      <w:r w:rsidRPr="00691EBB">
        <w:rPr>
          <w:rFonts w:ascii="Arial" w:hAnsi="Arial" w:cs="Arial"/>
          <w:b/>
          <w:bCs/>
          <w:sz w:val="28"/>
          <w:szCs w:val="28"/>
        </w:rPr>
        <w:t>Mandala</w:t>
      </w:r>
    </w:p>
    <w:p w14:paraId="01345F87" w14:textId="1BA98B14" w:rsidR="00691EBB" w:rsidRDefault="00691EBB" w:rsidP="00472D0E">
      <w:pPr>
        <w:pStyle w:val="ListParagraph"/>
        <w:numPr>
          <w:ilvl w:val="0"/>
          <w:numId w:val="1"/>
        </w:numPr>
        <w:spacing w:line="276" w:lineRule="auto"/>
        <w:rPr>
          <w:rFonts w:ascii="Arial" w:hAnsi="Arial" w:cs="Arial"/>
          <w:sz w:val="28"/>
          <w:szCs w:val="28"/>
        </w:rPr>
      </w:pPr>
      <w:r>
        <w:rPr>
          <w:rFonts w:ascii="Arial" w:hAnsi="Arial" w:cs="Arial"/>
          <w:sz w:val="28"/>
          <w:szCs w:val="28"/>
        </w:rPr>
        <w:t xml:space="preserve">Pronounced: Mon- dah- </w:t>
      </w:r>
      <w:proofErr w:type="spellStart"/>
      <w:r>
        <w:rPr>
          <w:rFonts w:ascii="Arial" w:hAnsi="Arial" w:cs="Arial"/>
          <w:sz w:val="28"/>
          <w:szCs w:val="28"/>
        </w:rPr>
        <w:t>lah</w:t>
      </w:r>
      <w:proofErr w:type="spellEnd"/>
    </w:p>
    <w:p w14:paraId="2D9F0E0C" w14:textId="7CEDD96A" w:rsidR="00691EBB" w:rsidRDefault="00691EBB" w:rsidP="00472D0E">
      <w:pPr>
        <w:pStyle w:val="ListParagraph"/>
        <w:numPr>
          <w:ilvl w:val="0"/>
          <w:numId w:val="1"/>
        </w:numPr>
        <w:spacing w:line="276" w:lineRule="auto"/>
        <w:rPr>
          <w:rFonts w:ascii="Arial" w:hAnsi="Arial" w:cs="Arial"/>
          <w:sz w:val="28"/>
          <w:szCs w:val="28"/>
        </w:rPr>
      </w:pPr>
      <w:r>
        <w:rPr>
          <w:rFonts w:ascii="Arial" w:hAnsi="Arial" w:cs="Arial"/>
          <w:sz w:val="28"/>
          <w:szCs w:val="28"/>
        </w:rPr>
        <w:t>It means “circle”</w:t>
      </w:r>
    </w:p>
    <w:p w14:paraId="4BBAAC9F" w14:textId="466E96D0" w:rsidR="00691EBB" w:rsidRDefault="00691EBB" w:rsidP="00472D0E">
      <w:pPr>
        <w:pStyle w:val="ListParagraph"/>
        <w:numPr>
          <w:ilvl w:val="0"/>
          <w:numId w:val="1"/>
        </w:numPr>
        <w:spacing w:line="276" w:lineRule="auto"/>
        <w:rPr>
          <w:rFonts w:ascii="Arial" w:hAnsi="Arial" w:cs="Arial"/>
          <w:sz w:val="28"/>
          <w:szCs w:val="28"/>
        </w:rPr>
      </w:pPr>
      <w:r>
        <w:rPr>
          <w:rFonts w:ascii="Arial" w:hAnsi="Arial" w:cs="Arial"/>
          <w:sz w:val="28"/>
          <w:szCs w:val="28"/>
        </w:rPr>
        <w:t>Represents wholeness; as in a cosmic diagram that reminds us of our relation to infinity, extending beyond and within our own bodies and mind</w:t>
      </w:r>
    </w:p>
    <w:p w14:paraId="1B9C947D" w14:textId="75306347" w:rsidR="00691EBB" w:rsidRDefault="00691EBB" w:rsidP="00472D0E">
      <w:pPr>
        <w:pStyle w:val="ListParagraph"/>
        <w:numPr>
          <w:ilvl w:val="0"/>
          <w:numId w:val="1"/>
        </w:numPr>
        <w:spacing w:line="276" w:lineRule="auto"/>
        <w:rPr>
          <w:rFonts w:ascii="Arial" w:hAnsi="Arial" w:cs="Arial"/>
          <w:sz w:val="28"/>
          <w:szCs w:val="28"/>
        </w:rPr>
      </w:pPr>
      <w:r>
        <w:rPr>
          <w:rFonts w:ascii="Arial" w:hAnsi="Arial" w:cs="Arial"/>
          <w:sz w:val="28"/>
          <w:szCs w:val="28"/>
        </w:rPr>
        <w:t>Are used for meditation and prayer purposes; to allow the person to become one with the universe</w:t>
      </w:r>
    </w:p>
    <w:p w14:paraId="5C5D875D" w14:textId="24C01078" w:rsidR="00691EBB" w:rsidRDefault="00691EBB" w:rsidP="00472D0E">
      <w:pPr>
        <w:pStyle w:val="ListParagraph"/>
        <w:numPr>
          <w:ilvl w:val="0"/>
          <w:numId w:val="1"/>
        </w:numPr>
        <w:spacing w:line="276" w:lineRule="auto"/>
        <w:rPr>
          <w:rFonts w:ascii="Arial" w:hAnsi="Arial" w:cs="Arial"/>
          <w:sz w:val="28"/>
          <w:szCs w:val="28"/>
        </w:rPr>
      </w:pPr>
      <w:r>
        <w:rPr>
          <w:rFonts w:ascii="Arial" w:hAnsi="Arial" w:cs="Arial"/>
          <w:sz w:val="28"/>
          <w:szCs w:val="28"/>
        </w:rPr>
        <w:lastRenderedPageBreak/>
        <w:t xml:space="preserve">The symbolism of mandalas </w:t>
      </w:r>
      <w:proofErr w:type="gramStart"/>
      <w:r>
        <w:rPr>
          <w:rFonts w:ascii="Arial" w:hAnsi="Arial" w:cs="Arial"/>
          <w:sz w:val="28"/>
          <w:szCs w:val="28"/>
        </w:rPr>
        <w:t>are</w:t>
      </w:r>
      <w:proofErr w:type="gramEnd"/>
      <w:r>
        <w:rPr>
          <w:rFonts w:ascii="Arial" w:hAnsi="Arial" w:cs="Arial"/>
          <w:sz w:val="28"/>
          <w:szCs w:val="28"/>
        </w:rPr>
        <w:t xml:space="preserve"> meaningful to people in almost any faith tradition</w:t>
      </w:r>
    </w:p>
    <w:p w14:paraId="74216FEC" w14:textId="57F482B3" w:rsidR="00691EBB" w:rsidRDefault="00691EBB" w:rsidP="00472D0E">
      <w:pPr>
        <w:pStyle w:val="ListParagraph"/>
        <w:numPr>
          <w:ilvl w:val="0"/>
          <w:numId w:val="1"/>
        </w:numPr>
        <w:spacing w:line="276" w:lineRule="auto"/>
        <w:rPr>
          <w:rFonts w:ascii="Arial" w:hAnsi="Arial" w:cs="Arial"/>
          <w:sz w:val="28"/>
          <w:szCs w:val="28"/>
        </w:rPr>
      </w:pPr>
      <w:r>
        <w:rPr>
          <w:rFonts w:ascii="Arial" w:hAnsi="Arial" w:cs="Arial"/>
          <w:sz w:val="28"/>
          <w:szCs w:val="28"/>
        </w:rPr>
        <w:t xml:space="preserve">A labyrinth is a mandala; the center of which represents the heart of God. </w:t>
      </w:r>
    </w:p>
    <w:p w14:paraId="5A46EAC3" w14:textId="1452BE36" w:rsidR="00691EBB" w:rsidRDefault="00691EBB" w:rsidP="00472D0E">
      <w:pPr>
        <w:pStyle w:val="ListParagraph"/>
        <w:numPr>
          <w:ilvl w:val="0"/>
          <w:numId w:val="1"/>
        </w:numPr>
        <w:spacing w:line="276" w:lineRule="auto"/>
        <w:rPr>
          <w:rFonts w:ascii="Arial" w:hAnsi="Arial" w:cs="Arial"/>
          <w:sz w:val="28"/>
          <w:szCs w:val="28"/>
        </w:rPr>
      </w:pPr>
      <w:r>
        <w:rPr>
          <w:rFonts w:ascii="Arial" w:hAnsi="Arial" w:cs="Arial"/>
          <w:sz w:val="28"/>
          <w:szCs w:val="28"/>
        </w:rPr>
        <w:t>Stained glass windows are often patterns like mandalas.</w:t>
      </w:r>
    </w:p>
    <w:p w14:paraId="641DA811" w14:textId="00C0D068" w:rsidR="00691EBB" w:rsidRDefault="00691EBB" w:rsidP="00472D0E">
      <w:pPr>
        <w:spacing w:line="276" w:lineRule="auto"/>
        <w:rPr>
          <w:rFonts w:ascii="Arial" w:hAnsi="Arial" w:cs="Arial"/>
          <w:sz w:val="28"/>
          <w:szCs w:val="28"/>
        </w:rPr>
      </w:pPr>
    </w:p>
    <w:p w14:paraId="0007D8D0" w14:textId="48154B6D" w:rsidR="00691EBB" w:rsidRDefault="00691EBB" w:rsidP="00472D0E">
      <w:pPr>
        <w:spacing w:line="276" w:lineRule="auto"/>
        <w:rPr>
          <w:rFonts w:ascii="Arial" w:hAnsi="Arial" w:cs="Arial"/>
          <w:sz w:val="28"/>
          <w:szCs w:val="28"/>
        </w:rPr>
      </w:pPr>
    </w:p>
    <w:p w14:paraId="596B7CB3" w14:textId="77777777" w:rsidR="00BB4779" w:rsidRDefault="00BB4779" w:rsidP="00472D0E">
      <w:pPr>
        <w:spacing w:line="276" w:lineRule="auto"/>
        <w:rPr>
          <w:rFonts w:ascii="Arial" w:hAnsi="Arial" w:cs="Arial"/>
          <w:sz w:val="28"/>
          <w:szCs w:val="28"/>
        </w:rPr>
      </w:pPr>
    </w:p>
    <w:p w14:paraId="287AE714" w14:textId="0B9BC588" w:rsidR="00BB4779" w:rsidRDefault="00BB4779" w:rsidP="00472D0E">
      <w:pPr>
        <w:spacing w:line="276" w:lineRule="auto"/>
        <w:rPr>
          <w:rFonts w:ascii="Arial" w:hAnsi="Arial" w:cs="Arial"/>
          <w:sz w:val="22"/>
          <w:szCs w:val="22"/>
        </w:rPr>
      </w:pPr>
      <w:r w:rsidRPr="00BB4779">
        <w:rPr>
          <w:rFonts w:ascii="Arial" w:hAnsi="Arial" w:cs="Arial"/>
          <w:sz w:val="28"/>
          <w:szCs w:val="28"/>
        </w:rPr>
        <w:t>Isaiah 49:13-</w:t>
      </w:r>
      <w:proofErr w:type="gramStart"/>
      <w:r w:rsidRPr="00BB4779">
        <w:rPr>
          <w:rFonts w:ascii="Arial" w:hAnsi="Arial" w:cs="Arial"/>
          <w:sz w:val="28"/>
          <w:szCs w:val="28"/>
        </w:rPr>
        <w:t>16</w:t>
      </w:r>
      <w:r>
        <w:rPr>
          <w:rFonts w:ascii="Arial" w:hAnsi="Arial" w:cs="Arial"/>
          <w:sz w:val="28"/>
          <w:szCs w:val="28"/>
        </w:rPr>
        <w:t xml:space="preserve">  </w:t>
      </w:r>
      <w:r>
        <w:rPr>
          <w:rFonts w:ascii="Arial" w:hAnsi="Arial" w:cs="Arial"/>
          <w:sz w:val="22"/>
          <w:szCs w:val="22"/>
        </w:rPr>
        <w:t>(</w:t>
      </w:r>
      <w:proofErr w:type="gramEnd"/>
      <w:r w:rsidRPr="00BB4779">
        <w:rPr>
          <w:rFonts w:ascii="Arial" w:hAnsi="Arial" w:cs="Arial"/>
          <w:sz w:val="22"/>
          <w:szCs w:val="22"/>
        </w:rPr>
        <w:t>New Revised Standard Version Updated Edition</w:t>
      </w:r>
      <w:r>
        <w:rPr>
          <w:rFonts w:ascii="Arial" w:hAnsi="Arial" w:cs="Arial"/>
          <w:sz w:val="22"/>
          <w:szCs w:val="22"/>
        </w:rPr>
        <w:t>)</w:t>
      </w:r>
    </w:p>
    <w:p w14:paraId="71F5B876" w14:textId="77777777" w:rsidR="00BB4779" w:rsidRPr="00BB4779" w:rsidRDefault="00BB4779" w:rsidP="00472D0E">
      <w:pPr>
        <w:spacing w:line="276" w:lineRule="auto"/>
        <w:rPr>
          <w:rFonts w:ascii="Arial" w:hAnsi="Arial" w:cs="Arial"/>
          <w:sz w:val="28"/>
          <w:szCs w:val="28"/>
        </w:rPr>
      </w:pPr>
    </w:p>
    <w:p w14:paraId="0DFFB0B4" w14:textId="77777777" w:rsidR="00BB4779" w:rsidRPr="00BB4779" w:rsidRDefault="00BB4779" w:rsidP="00472D0E">
      <w:pPr>
        <w:spacing w:line="276" w:lineRule="auto"/>
        <w:rPr>
          <w:rFonts w:ascii="Arial" w:hAnsi="Arial" w:cs="Arial"/>
          <w:sz w:val="28"/>
          <w:szCs w:val="28"/>
        </w:rPr>
      </w:pPr>
      <w:r w:rsidRPr="00BB4779">
        <w:rPr>
          <w:rFonts w:ascii="Arial" w:hAnsi="Arial" w:cs="Arial"/>
          <w:b/>
          <w:bCs/>
          <w:sz w:val="28"/>
          <w:szCs w:val="28"/>
          <w:vertAlign w:val="superscript"/>
        </w:rPr>
        <w:t>13 </w:t>
      </w:r>
      <w:r w:rsidRPr="00BB4779">
        <w:rPr>
          <w:rFonts w:ascii="Arial" w:hAnsi="Arial" w:cs="Arial"/>
          <w:sz w:val="28"/>
          <w:szCs w:val="28"/>
        </w:rPr>
        <w:t>Sing for joy, O heavens, and exult, O earth;</w:t>
      </w:r>
      <w:r w:rsidRPr="00BB4779">
        <w:rPr>
          <w:rFonts w:ascii="Arial" w:hAnsi="Arial" w:cs="Arial"/>
          <w:sz w:val="28"/>
          <w:szCs w:val="28"/>
        </w:rPr>
        <w:br/>
        <w:t>    break forth, O mountains, into singing!</w:t>
      </w:r>
      <w:r w:rsidRPr="00BB4779">
        <w:rPr>
          <w:rFonts w:ascii="Arial" w:hAnsi="Arial" w:cs="Arial"/>
          <w:sz w:val="28"/>
          <w:szCs w:val="28"/>
        </w:rPr>
        <w:br/>
        <w:t>For the Lord has comforted his people</w:t>
      </w:r>
      <w:r w:rsidRPr="00BB4779">
        <w:rPr>
          <w:rFonts w:ascii="Arial" w:hAnsi="Arial" w:cs="Arial"/>
          <w:sz w:val="28"/>
          <w:szCs w:val="28"/>
        </w:rPr>
        <w:br/>
        <w:t>    and will have compassion on his suffering ones.</w:t>
      </w:r>
    </w:p>
    <w:p w14:paraId="252A92FA" w14:textId="77777777" w:rsidR="00BB4779" w:rsidRPr="00BB4779" w:rsidRDefault="00BB4779" w:rsidP="00472D0E">
      <w:pPr>
        <w:spacing w:line="276" w:lineRule="auto"/>
        <w:rPr>
          <w:rFonts w:ascii="Arial" w:hAnsi="Arial" w:cs="Arial"/>
          <w:sz w:val="28"/>
          <w:szCs w:val="28"/>
        </w:rPr>
      </w:pPr>
      <w:r w:rsidRPr="00BB4779">
        <w:rPr>
          <w:rFonts w:ascii="Arial" w:hAnsi="Arial" w:cs="Arial"/>
          <w:b/>
          <w:bCs/>
          <w:sz w:val="28"/>
          <w:szCs w:val="28"/>
          <w:vertAlign w:val="superscript"/>
        </w:rPr>
        <w:t>14 </w:t>
      </w:r>
      <w:r w:rsidRPr="00BB4779">
        <w:rPr>
          <w:rFonts w:ascii="Arial" w:hAnsi="Arial" w:cs="Arial"/>
          <w:sz w:val="28"/>
          <w:szCs w:val="28"/>
        </w:rPr>
        <w:t>But Zion said, “The Lord has forsaken me;</w:t>
      </w:r>
      <w:r w:rsidRPr="00BB4779">
        <w:rPr>
          <w:rFonts w:ascii="Arial" w:hAnsi="Arial" w:cs="Arial"/>
          <w:sz w:val="28"/>
          <w:szCs w:val="28"/>
        </w:rPr>
        <w:br/>
        <w:t>    my Lord has forgotten me.”</w:t>
      </w:r>
      <w:r w:rsidRPr="00BB4779">
        <w:rPr>
          <w:rFonts w:ascii="Arial" w:hAnsi="Arial" w:cs="Arial"/>
          <w:sz w:val="28"/>
          <w:szCs w:val="28"/>
        </w:rPr>
        <w:br/>
      </w:r>
      <w:r w:rsidRPr="00BB4779">
        <w:rPr>
          <w:rFonts w:ascii="Arial" w:hAnsi="Arial" w:cs="Arial"/>
          <w:b/>
          <w:bCs/>
          <w:sz w:val="28"/>
          <w:szCs w:val="28"/>
          <w:vertAlign w:val="superscript"/>
        </w:rPr>
        <w:t>15 </w:t>
      </w:r>
      <w:r w:rsidRPr="00BB4779">
        <w:rPr>
          <w:rFonts w:ascii="Arial" w:hAnsi="Arial" w:cs="Arial"/>
          <w:sz w:val="28"/>
          <w:szCs w:val="28"/>
        </w:rPr>
        <w:t>Can a woman forget her nursing child</w:t>
      </w:r>
      <w:r w:rsidRPr="00BB4779">
        <w:rPr>
          <w:rFonts w:ascii="Arial" w:hAnsi="Arial" w:cs="Arial"/>
          <w:sz w:val="28"/>
          <w:szCs w:val="28"/>
        </w:rPr>
        <w:br/>
        <w:t>    or show no compassion for the child of her womb?</w:t>
      </w:r>
      <w:r w:rsidRPr="00BB4779">
        <w:rPr>
          <w:rFonts w:ascii="Arial" w:hAnsi="Arial" w:cs="Arial"/>
          <w:sz w:val="28"/>
          <w:szCs w:val="28"/>
        </w:rPr>
        <w:br/>
        <w:t>Even these might forget,</w:t>
      </w:r>
      <w:r w:rsidRPr="00BB4779">
        <w:rPr>
          <w:rFonts w:ascii="Arial" w:hAnsi="Arial" w:cs="Arial"/>
          <w:sz w:val="28"/>
          <w:szCs w:val="28"/>
        </w:rPr>
        <w:br/>
        <w:t>    yet I will not forget you.</w:t>
      </w:r>
      <w:r w:rsidRPr="00BB4779">
        <w:rPr>
          <w:rFonts w:ascii="Arial" w:hAnsi="Arial" w:cs="Arial"/>
          <w:sz w:val="28"/>
          <w:szCs w:val="28"/>
        </w:rPr>
        <w:br/>
      </w:r>
      <w:r w:rsidRPr="00BB4779">
        <w:rPr>
          <w:rFonts w:ascii="Arial" w:hAnsi="Arial" w:cs="Arial"/>
          <w:b/>
          <w:bCs/>
          <w:sz w:val="28"/>
          <w:szCs w:val="28"/>
          <w:vertAlign w:val="superscript"/>
        </w:rPr>
        <w:t>16 </w:t>
      </w:r>
      <w:r w:rsidRPr="00BB4779">
        <w:rPr>
          <w:rFonts w:ascii="Arial" w:hAnsi="Arial" w:cs="Arial"/>
          <w:sz w:val="28"/>
          <w:szCs w:val="28"/>
        </w:rPr>
        <w:t>See, I have inscribed you on the palms of my hands;</w:t>
      </w:r>
      <w:r w:rsidRPr="00BB4779">
        <w:rPr>
          <w:rFonts w:ascii="Arial" w:hAnsi="Arial" w:cs="Arial"/>
          <w:sz w:val="28"/>
          <w:szCs w:val="28"/>
        </w:rPr>
        <w:br/>
        <w:t>    your walls are continually before me.</w:t>
      </w:r>
    </w:p>
    <w:p w14:paraId="73FB6BD9" w14:textId="44B40D97" w:rsidR="00691EBB" w:rsidRPr="00691EBB" w:rsidRDefault="00691EBB" w:rsidP="00691EBB">
      <w:pPr>
        <w:rPr>
          <w:rFonts w:ascii="Arial" w:hAnsi="Arial" w:cs="Arial"/>
          <w:sz w:val="28"/>
          <w:szCs w:val="28"/>
        </w:rPr>
      </w:pPr>
    </w:p>
    <w:p w14:paraId="1056E68A" w14:textId="77777777" w:rsidR="00691EBB" w:rsidRPr="00691EBB" w:rsidRDefault="00691EBB" w:rsidP="00691EBB">
      <w:pPr>
        <w:rPr>
          <w:rFonts w:ascii="Arial" w:hAnsi="Arial" w:cs="Arial"/>
          <w:b/>
          <w:bCs/>
          <w:sz w:val="28"/>
          <w:szCs w:val="28"/>
        </w:rPr>
      </w:pPr>
    </w:p>
    <w:p w14:paraId="262ECEB3" w14:textId="77777777" w:rsidR="00691EBB" w:rsidRDefault="00691EBB" w:rsidP="00CE0ECD">
      <w:pPr>
        <w:jc w:val="center"/>
        <w:rPr>
          <w:rFonts w:ascii="Arial" w:hAnsi="Arial" w:cs="Arial"/>
          <w:b/>
          <w:bCs/>
          <w:sz w:val="40"/>
          <w:szCs w:val="40"/>
        </w:rPr>
      </w:pPr>
    </w:p>
    <w:p w14:paraId="05CF8009" w14:textId="77777777" w:rsidR="00691EBB" w:rsidRDefault="00691EBB" w:rsidP="00691EBB">
      <w:pPr>
        <w:shd w:val="clear" w:color="auto" w:fill="FFFFFF"/>
        <w:jc w:val="center"/>
        <w:rPr>
          <w:rFonts w:ascii="Arial" w:hAnsi="Arial" w:cs="Arial"/>
          <w:color w:val="000000"/>
          <w:sz w:val="20"/>
          <w:szCs w:val="20"/>
        </w:rPr>
      </w:pPr>
      <w:r>
        <w:rPr>
          <w:rFonts w:ascii="Arial" w:hAnsi="Arial" w:cs="Arial"/>
          <w:noProof/>
          <w:color w:val="000000"/>
          <w:sz w:val="20"/>
          <w:szCs w:val="20"/>
        </w:rPr>
        <w:drawing>
          <wp:inline distT="0" distB="0" distL="0" distR="0" wp14:anchorId="11146A02" wp14:editId="573385CC">
            <wp:extent cx="1917700" cy="1318009"/>
            <wp:effectExtent l="0" t="0" r="0" b="3175"/>
            <wp:docPr id="18" name="Picture 18" descr="A picture containing indoor, corn,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corn, rac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6915" cy="1344961"/>
                    </a:xfrm>
                    <a:prstGeom prst="rect">
                      <a:avLst/>
                    </a:prstGeom>
                  </pic:spPr>
                </pic:pic>
              </a:graphicData>
            </a:graphic>
          </wp:inline>
        </w:drawing>
      </w:r>
      <w:r>
        <w:rPr>
          <w:rFonts w:ascii="Arial" w:hAnsi="Arial" w:cs="Arial"/>
          <w:noProof/>
          <w:color w:val="000000"/>
          <w:sz w:val="20"/>
          <w:szCs w:val="20"/>
        </w:rPr>
        <w:drawing>
          <wp:inline distT="0" distB="0" distL="0" distR="0" wp14:anchorId="6EA0D05A" wp14:editId="2A660675">
            <wp:extent cx="1953895" cy="1320165"/>
            <wp:effectExtent l="0" t="0" r="1905" b="635"/>
            <wp:docPr id="19" name="Picture 19" descr="A picture containing indoor, food, arranged,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food, arranged, vege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4720" cy="1361262"/>
                    </a:xfrm>
                    <a:prstGeom prst="rect">
                      <a:avLst/>
                    </a:prstGeom>
                  </pic:spPr>
                </pic:pic>
              </a:graphicData>
            </a:graphic>
          </wp:inline>
        </w:drawing>
      </w:r>
      <w:r>
        <w:rPr>
          <w:rFonts w:ascii="Arial" w:hAnsi="Arial" w:cs="Arial"/>
          <w:noProof/>
          <w:color w:val="000000"/>
          <w:sz w:val="20"/>
          <w:szCs w:val="20"/>
        </w:rPr>
        <w:drawing>
          <wp:inline distT="0" distB="0" distL="0" distR="0" wp14:anchorId="2712706D" wp14:editId="096FC8BD">
            <wp:extent cx="2034577" cy="1326821"/>
            <wp:effectExtent l="0" t="0" r="0" b="0"/>
            <wp:docPr id="6" name="Picture 6" descr="A picture containing food, indoor, arranged,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ood, indoor, arranged, vege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1645" cy="1383601"/>
                    </a:xfrm>
                    <a:prstGeom prst="rect">
                      <a:avLst/>
                    </a:prstGeom>
                  </pic:spPr>
                </pic:pic>
              </a:graphicData>
            </a:graphic>
          </wp:inline>
        </w:drawing>
      </w:r>
    </w:p>
    <w:p w14:paraId="046F8EB3" w14:textId="77777777" w:rsidR="00691EBB" w:rsidRPr="00CF7AFF" w:rsidRDefault="00691EBB" w:rsidP="00691EBB">
      <w:pPr>
        <w:shd w:val="clear" w:color="auto" w:fill="FFFFFF"/>
        <w:rPr>
          <w:rFonts w:ascii="Arial" w:hAnsi="Arial" w:cs="Arial"/>
          <w:color w:val="000000"/>
          <w:sz w:val="36"/>
          <w:szCs w:val="36"/>
        </w:rPr>
      </w:pPr>
    </w:p>
    <w:p w14:paraId="46C209B2" w14:textId="77777777" w:rsidR="00691EBB" w:rsidRPr="00CF7AFF" w:rsidRDefault="00691EBB" w:rsidP="00691EBB">
      <w:pPr>
        <w:shd w:val="clear" w:color="auto" w:fill="FFFFFF"/>
        <w:jc w:val="center"/>
        <w:rPr>
          <w:rFonts w:ascii="Noteworthy Light" w:hAnsi="Noteworthy Light" w:cs="Arial"/>
          <w:b/>
          <w:bCs/>
          <w:color w:val="000000"/>
          <w:sz w:val="32"/>
          <w:szCs w:val="32"/>
        </w:rPr>
      </w:pPr>
      <w:r>
        <w:rPr>
          <w:rFonts w:ascii="Noteworthy Light" w:hAnsi="Noteworthy Light" w:cs="Arial"/>
          <w:b/>
          <w:bCs/>
          <w:color w:val="000000"/>
          <w:sz w:val="32"/>
          <w:szCs w:val="32"/>
        </w:rPr>
        <w:t xml:space="preserve">Legume </w:t>
      </w:r>
      <w:r w:rsidRPr="00CF7AFF">
        <w:rPr>
          <w:rFonts w:ascii="Noteworthy Light" w:hAnsi="Noteworthy Light" w:cs="Arial"/>
          <w:b/>
          <w:bCs/>
          <w:color w:val="000000"/>
          <w:sz w:val="32"/>
          <w:szCs w:val="32"/>
        </w:rPr>
        <w:t>Mandalas</w:t>
      </w:r>
    </w:p>
    <w:p w14:paraId="1CFAD300" w14:textId="77777777" w:rsidR="00691EBB" w:rsidRPr="00CF7AFF" w:rsidRDefault="00691EBB" w:rsidP="00691EBB">
      <w:pPr>
        <w:shd w:val="clear" w:color="auto" w:fill="FFFFFF"/>
        <w:jc w:val="center"/>
        <w:rPr>
          <w:rFonts w:ascii="Arial" w:hAnsi="Arial" w:cs="Arial"/>
          <w:color w:val="000000"/>
          <w:sz w:val="36"/>
          <w:szCs w:val="36"/>
        </w:rPr>
      </w:pPr>
    </w:p>
    <w:p w14:paraId="5D7D589A" w14:textId="326AB139" w:rsidR="00691EBB" w:rsidRPr="00CF7AFF" w:rsidRDefault="00691EBB" w:rsidP="00691EBB">
      <w:pPr>
        <w:shd w:val="clear" w:color="auto" w:fill="FFFFFF"/>
        <w:jc w:val="center"/>
        <w:rPr>
          <w:rFonts w:ascii="Avenir Next Condensed" w:hAnsi="Avenir Next Condensed" w:cs="Arial"/>
          <w:color w:val="000000"/>
          <w:sz w:val="28"/>
          <w:szCs w:val="28"/>
        </w:rPr>
      </w:pPr>
      <w:r>
        <w:rPr>
          <w:rFonts w:ascii="Avenir Next Condensed" w:hAnsi="Avenir Next Condensed" w:cs="Arial"/>
          <w:color w:val="000000"/>
          <w:sz w:val="28"/>
          <w:szCs w:val="28"/>
        </w:rPr>
        <w:lastRenderedPageBreak/>
        <w:t>C</w:t>
      </w:r>
      <w:r w:rsidRPr="00CF7AFF">
        <w:rPr>
          <w:rFonts w:ascii="Avenir Next Condensed" w:hAnsi="Avenir Next Condensed" w:cs="Arial"/>
          <w:color w:val="000000"/>
          <w:sz w:val="28"/>
          <w:szCs w:val="28"/>
        </w:rPr>
        <w:t>reate mandalas with the dried beans, peas and corn!</w:t>
      </w:r>
    </w:p>
    <w:p w14:paraId="2CBCEF3A" w14:textId="77777777" w:rsidR="00691EBB" w:rsidRPr="00CF7AFF" w:rsidRDefault="00691EBB" w:rsidP="00472D0E">
      <w:pPr>
        <w:shd w:val="clear" w:color="auto" w:fill="FFFFFF"/>
        <w:spacing w:line="276" w:lineRule="auto"/>
        <w:rPr>
          <w:rFonts w:ascii="Arial" w:hAnsi="Arial" w:cs="Arial"/>
          <w:color w:val="000000"/>
          <w:sz w:val="36"/>
          <w:szCs w:val="36"/>
        </w:rPr>
      </w:pPr>
    </w:p>
    <w:p w14:paraId="67325165" w14:textId="3D3CE7EA" w:rsidR="00691EBB" w:rsidRPr="002D139D" w:rsidRDefault="00691EBB" w:rsidP="00472D0E">
      <w:pPr>
        <w:shd w:val="clear" w:color="auto" w:fill="FFFFFF"/>
        <w:spacing w:line="276" w:lineRule="auto"/>
        <w:rPr>
          <w:rFonts w:ascii="Arial" w:hAnsi="Arial" w:cs="Arial"/>
          <w:i/>
          <w:iCs/>
          <w:color w:val="000000"/>
        </w:rPr>
      </w:pPr>
      <w:r w:rsidRPr="002D139D">
        <w:rPr>
          <w:rFonts w:ascii="Arial" w:hAnsi="Arial" w:cs="Arial"/>
          <w:b/>
          <w:bCs/>
          <w:color w:val="000000"/>
        </w:rPr>
        <w:t xml:space="preserve">From one </w:t>
      </w:r>
      <w:r>
        <w:rPr>
          <w:rFonts w:ascii="Arial" w:hAnsi="Arial" w:cs="Arial"/>
          <w:b/>
          <w:bCs/>
          <w:color w:val="000000"/>
        </w:rPr>
        <w:t>legume</w:t>
      </w:r>
      <w:r w:rsidRPr="002D139D">
        <w:rPr>
          <w:rFonts w:ascii="Arial" w:hAnsi="Arial" w:cs="Arial"/>
          <w:b/>
          <w:bCs/>
          <w:color w:val="000000"/>
        </w:rPr>
        <w:t xml:space="preserve"> </w:t>
      </w:r>
      <w:r>
        <w:rPr>
          <w:rFonts w:ascii="Arial" w:hAnsi="Arial" w:cs="Arial"/>
          <w:b/>
          <w:bCs/>
          <w:color w:val="000000"/>
        </w:rPr>
        <w:t>Mandala creator</w:t>
      </w:r>
      <w:r w:rsidRPr="002D139D">
        <w:rPr>
          <w:rFonts w:ascii="Arial" w:hAnsi="Arial" w:cs="Arial"/>
          <w:b/>
          <w:bCs/>
          <w:color w:val="000000"/>
        </w:rPr>
        <w:t>:</w:t>
      </w:r>
      <w:r w:rsidRPr="00CF7AFF">
        <w:rPr>
          <w:rFonts w:ascii="Arial" w:hAnsi="Arial" w:cs="Arial"/>
          <w:color w:val="000000"/>
        </w:rPr>
        <w:t xml:space="preserve"> </w:t>
      </w:r>
      <w:r w:rsidRPr="002D139D">
        <w:rPr>
          <w:rFonts w:ascii="Arial" w:hAnsi="Arial" w:cs="Arial"/>
          <w:i/>
          <w:iCs/>
          <w:color w:val="000000"/>
        </w:rPr>
        <w:t>“</w:t>
      </w:r>
      <w:r w:rsidRPr="009165EA">
        <w:rPr>
          <w:rFonts w:ascii="Arial" w:hAnsi="Arial" w:cs="Arial"/>
          <w:i/>
          <w:iCs/>
          <w:color w:val="000000"/>
        </w:rPr>
        <w:t>I spread everything out to place the legumes on the backing, not gluing them yet but just trying to create a pattern. At first</w:t>
      </w:r>
      <w:r w:rsidRPr="002D139D">
        <w:rPr>
          <w:rFonts w:ascii="Arial" w:hAnsi="Arial" w:cs="Arial"/>
          <w:i/>
          <w:iCs/>
          <w:color w:val="000000"/>
        </w:rPr>
        <w:t>,</w:t>
      </w:r>
      <w:r w:rsidRPr="009165EA">
        <w:rPr>
          <w:rFonts w:ascii="Arial" w:hAnsi="Arial" w:cs="Arial"/>
          <w:i/>
          <w:iCs/>
          <w:color w:val="000000"/>
        </w:rPr>
        <w:t xml:space="preserve"> I was amused and felt like I was a kid again</w:t>
      </w:r>
      <w:r w:rsidRPr="002D139D">
        <w:rPr>
          <w:rFonts w:ascii="Arial" w:hAnsi="Arial" w:cs="Arial"/>
          <w:i/>
          <w:iCs/>
          <w:color w:val="000000"/>
        </w:rPr>
        <w:t>—</w:t>
      </w:r>
      <w:r w:rsidRPr="009165EA">
        <w:rPr>
          <w:rFonts w:ascii="Arial" w:hAnsi="Arial" w:cs="Arial"/>
          <w:i/>
          <w:iCs/>
          <w:color w:val="000000"/>
        </w:rPr>
        <w:t xml:space="preserve"> making a macaroni picture.</w:t>
      </w:r>
      <w:r>
        <w:rPr>
          <w:rFonts w:ascii="Arial" w:hAnsi="Arial" w:cs="Arial"/>
          <w:i/>
          <w:iCs/>
          <w:color w:val="000000"/>
        </w:rPr>
        <w:t xml:space="preserve"> And I</w:t>
      </w:r>
      <w:r w:rsidRPr="009165EA">
        <w:rPr>
          <w:rFonts w:ascii="Arial" w:hAnsi="Arial" w:cs="Arial"/>
          <w:i/>
          <w:iCs/>
          <w:color w:val="000000"/>
        </w:rPr>
        <w:t xml:space="preserve"> was thinking about other things</w:t>
      </w:r>
      <w:r>
        <w:rPr>
          <w:rFonts w:ascii="Arial" w:hAnsi="Arial" w:cs="Arial"/>
          <w:i/>
          <w:iCs/>
          <w:color w:val="000000"/>
        </w:rPr>
        <w:t xml:space="preserve"> </w:t>
      </w:r>
      <w:r w:rsidRPr="009165EA">
        <w:rPr>
          <w:rFonts w:ascii="Arial" w:hAnsi="Arial" w:cs="Arial"/>
          <w:i/>
          <w:iCs/>
          <w:color w:val="000000"/>
        </w:rPr>
        <w:t>and feeling pretty stressed in general</w:t>
      </w:r>
      <w:r w:rsidRPr="002D139D">
        <w:rPr>
          <w:rFonts w:ascii="Arial" w:hAnsi="Arial" w:cs="Arial"/>
          <w:i/>
          <w:iCs/>
          <w:color w:val="000000"/>
        </w:rPr>
        <w:t>…t</w:t>
      </w:r>
      <w:r w:rsidRPr="009165EA">
        <w:rPr>
          <w:rFonts w:ascii="Arial" w:hAnsi="Arial" w:cs="Arial"/>
          <w:i/>
          <w:iCs/>
          <w:color w:val="000000"/>
        </w:rPr>
        <w:t>his turned out to be</w:t>
      </w:r>
      <w:r w:rsidRPr="009165EA">
        <w:rPr>
          <w:rFonts w:ascii="Arial" w:hAnsi="Arial" w:cs="Arial"/>
          <w:b/>
          <w:bCs/>
          <w:i/>
          <w:iCs/>
          <w:color w:val="000000"/>
        </w:rPr>
        <w:t xml:space="preserve"> just what I needed</w:t>
      </w:r>
      <w:r w:rsidRPr="009165EA">
        <w:rPr>
          <w:rFonts w:ascii="Arial" w:hAnsi="Arial" w:cs="Arial"/>
          <w:i/>
          <w:iCs/>
          <w:color w:val="000000"/>
        </w:rPr>
        <w:t>, because soon a pattern began to form as I began gluing each tiny legume, using tweezers for the smallest ones, and I started to concentrate and began to really feel a calmness from the careful, repetitive, and intentional work and seeing the pattern as it evolved.   </w:t>
      </w:r>
    </w:p>
    <w:p w14:paraId="10697AEB" w14:textId="77777777" w:rsidR="00691EBB" w:rsidRPr="002D139D" w:rsidRDefault="00691EBB" w:rsidP="00472D0E">
      <w:pPr>
        <w:shd w:val="clear" w:color="auto" w:fill="FFFFFF"/>
        <w:spacing w:line="276" w:lineRule="auto"/>
        <w:rPr>
          <w:rFonts w:ascii="Arial" w:hAnsi="Arial" w:cs="Arial"/>
          <w:i/>
          <w:iCs/>
          <w:color w:val="000000"/>
        </w:rPr>
      </w:pPr>
    </w:p>
    <w:p w14:paraId="5FC9C74A" w14:textId="33FDCE7A" w:rsidR="00691EBB" w:rsidRDefault="00691EBB" w:rsidP="00472D0E">
      <w:pPr>
        <w:shd w:val="clear" w:color="auto" w:fill="FFFFFF"/>
        <w:spacing w:line="276" w:lineRule="auto"/>
        <w:rPr>
          <w:rFonts w:ascii="Noteworthy Light" w:hAnsi="Noteworthy Light" w:cs="Arial"/>
          <w:b/>
          <w:bCs/>
          <w:color w:val="000000"/>
          <w:sz w:val="32"/>
          <w:szCs w:val="32"/>
        </w:rPr>
      </w:pPr>
      <w:r w:rsidRPr="009165EA">
        <w:rPr>
          <w:rFonts w:ascii="Arial" w:hAnsi="Arial" w:cs="Arial"/>
          <w:i/>
          <w:iCs/>
          <w:color w:val="000000"/>
        </w:rPr>
        <w:t xml:space="preserve">I noticed that </w:t>
      </w:r>
      <w:r w:rsidRPr="009165EA">
        <w:rPr>
          <w:rFonts w:ascii="Arial" w:hAnsi="Arial" w:cs="Arial"/>
          <w:b/>
          <w:bCs/>
          <w:i/>
          <w:iCs/>
          <w:color w:val="000000"/>
        </w:rPr>
        <w:t>my breath and heart rate began to match the slow and patient</w:t>
      </w:r>
      <w:r w:rsidRPr="009165EA">
        <w:rPr>
          <w:rFonts w:ascii="Arial" w:hAnsi="Arial" w:cs="Arial"/>
          <w:i/>
          <w:iCs/>
          <w:color w:val="000000"/>
        </w:rPr>
        <w:t xml:space="preserve"> tempo of the creating. As I entered this relaxation, I also began to experience a </w:t>
      </w:r>
      <w:r w:rsidRPr="009165EA">
        <w:rPr>
          <w:rFonts w:ascii="Arial" w:hAnsi="Arial" w:cs="Arial"/>
          <w:b/>
          <w:bCs/>
          <w:i/>
          <w:iCs/>
          <w:color w:val="000000"/>
        </w:rPr>
        <w:t>heightened sense of clarity</w:t>
      </w:r>
      <w:r w:rsidRPr="009165EA">
        <w:rPr>
          <w:rFonts w:ascii="Arial" w:hAnsi="Arial" w:cs="Arial"/>
          <w:i/>
          <w:iCs/>
          <w:color w:val="000000"/>
        </w:rPr>
        <w:t xml:space="preserve"> and I realized that none of the legumes would look bad anywhere I glued them. Even if they had differences, they all matched or contrasted in various ways for a unified and compatible existence no matter where they were placed, sort of like how an ideal universe would look like for us, too.</w:t>
      </w:r>
      <w:r w:rsidRPr="002D139D">
        <w:rPr>
          <w:rFonts w:ascii="Arial" w:hAnsi="Arial" w:cs="Arial"/>
          <w:i/>
          <w:iCs/>
          <w:color w:val="000000"/>
        </w:rPr>
        <w:t>”</w:t>
      </w:r>
      <w:r w:rsidRPr="009165EA">
        <w:rPr>
          <w:rFonts w:ascii="Arial" w:hAnsi="Arial" w:cs="Arial"/>
          <w:i/>
          <w:iCs/>
          <w:color w:val="000000"/>
        </w:rPr>
        <w:t> </w:t>
      </w:r>
      <w:r>
        <w:rPr>
          <w:rFonts w:ascii="Noteworthy Light" w:hAnsi="Noteworthy Light" w:cs="Arial"/>
          <w:b/>
          <w:bCs/>
          <w:color w:val="000000"/>
        </w:rPr>
        <w:t xml:space="preserve"> </w:t>
      </w:r>
      <w:r w:rsidR="008130EB">
        <w:rPr>
          <w:rFonts w:ascii="Noteworthy Light" w:hAnsi="Noteworthy Light" w:cs="Arial"/>
          <w:b/>
          <w:bCs/>
          <w:color w:val="000000"/>
        </w:rPr>
        <w:t xml:space="preserve">    </w:t>
      </w:r>
      <w:r w:rsidR="008130EB" w:rsidRPr="008130EB">
        <w:rPr>
          <w:rFonts w:ascii="Noteworthy Light" w:hAnsi="Noteworthy Light" w:cs="Arial"/>
          <w:color w:val="000000"/>
        </w:rPr>
        <w:t>~Ellen</w:t>
      </w:r>
    </w:p>
    <w:p w14:paraId="5AEF3A4C" w14:textId="77777777" w:rsidR="00691EBB" w:rsidRDefault="00691EBB" w:rsidP="00691EBB">
      <w:pPr>
        <w:shd w:val="clear" w:color="auto" w:fill="FFFFFF"/>
        <w:jc w:val="center"/>
        <w:rPr>
          <w:rFonts w:ascii="Noteworthy Light" w:hAnsi="Noteworthy Light" w:cs="Arial"/>
          <w:b/>
          <w:bCs/>
          <w:color w:val="000000"/>
          <w:sz w:val="32"/>
          <w:szCs w:val="32"/>
        </w:rPr>
      </w:pPr>
    </w:p>
    <w:p w14:paraId="269C5C57" w14:textId="77777777" w:rsidR="00691EBB" w:rsidRPr="002D139D" w:rsidRDefault="00691EBB" w:rsidP="00691EBB">
      <w:pPr>
        <w:shd w:val="clear" w:color="auto" w:fill="FFFFFF"/>
        <w:jc w:val="center"/>
        <w:rPr>
          <w:rFonts w:ascii="Noteworthy Light" w:hAnsi="Noteworthy Light" w:cs="Arial"/>
          <w:b/>
          <w:bCs/>
          <w:color w:val="000000"/>
          <w:sz w:val="32"/>
          <w:szCs w:val="32"/>
        </w:rPr>
      </w:pPr>
      <w:r w:rsidRPr="002D139D">
        <w:rPr>
          <w:rFonts w:ascii="Noteworthy Light" w:hAnsi="Noteworthy Light" w:cs="Arial"/>
          <w:b/>
          <w:bCs/>
          <w:color w:val="000000"/>
          <w:sz w:val="32"/>
          <w:szCs w:val="32"/>
        </w:rPr>
        <w:t>Mandalas to Color</w:t>
      </w:r>
    </w:p>
    <w:p w14:paraId="578F2A34" w14:textId="77777777" w:rsidR="00691EBB" w:rsidRDefault="00691EBB" w:rsidP="00691EBB">
      <w:pPr>
        <w:shd w:val="clear" w:color="auto" w:fill="FFFFFF"/>
        <w:rPr>
          <w:rFonts w:ascii="Arial" w:hAnsi="Arial" w:cs="Arial"/>
          <w:color w:val="000000"/>
          <w:sz w:val="20"/>
          <w:szCs w:val="20"/>
        </w:rPr>
      </w:pPr>
    </w:p>
    <w:p w14:paraId="2A52FA5D" w14:textId="77777777" w:rsidR="00691EBB" w:rsidRPr="002D139D" w:rsidRDefault="00691EBB" w:rsidP="00691EBB">
      <w:pPr>
        <w:shd w:val="clear" w:color="auto" w:fill="FFFFFF"/>
        <w:rPr>
          <w:rFonts w:ascii="Arial" w:hAnsi="Arial" w:cs="Arial"/>
          <w:color w:val="000000"/>
          <w:sz w:val="20"/>
          <w:szCs w:val="20"/>
        </w:rPr>
      </w:pPr>
      <w:r w:rsidRPr="00526B63">
        <w:rPr>
          <w:rFonts w:ascii="Avenir Next Condensed" w:hAnsi="Avenir Next Condensed" w:cs="Arial"/>
          <w:color w:val="000000"/>
        </w:rPr>
        <w:t>Print and color mandalas at home:</w:t>
      </w:r>
      <w:r>
        <w:rPr>
          <w:rFonts w:ascii="Arial" w:hAnsi="Arial" w:cs="Arial"/>
          <w:color w:val="000000"/>
          <w:sz w:val="20"/>
          <w:szCs w:val="20"/>
        </w:rPr>
        <w:t xml:space="preserve">    </w:t>
      </w:r>
      <w:hyperlink r:id="rId22" w:history="1">
        <w:r w:rsidRPr="002D139D">
          <w:rPr>
            <w:rFonts w:ascii="Arial" w:hAnsi="Arial" w:cs="Arial"/>
            <w:color w:val="1155CC"/>
            <w:sz w:val="22"/>
            <w:szCs w:val="22"/>
            <w:u w:val="single"/>
          </w:rPr>
          <w:t>Mandala Coloring Pages for Adults &amp; Kids</w:t>
        </w:r>
      </w:hyperlink>
    </w:p>
    <w:p w14:paraId="4C5B83B9" w14:textId="77777777" w:rsidR="00691EBB" w:rsidRPr="002D139D" w:rsidRDefault="00691EBB" w:rsidP="00691EBB">
      <w:r>
        <w:t xml:space="preserve">                                              &amp; </w:t>
      </w:r>
      <w:hyperlink r:id="rId23" w:history="1">
        <w:r w:rsidRPr="002D139D">
          <w:rPr>
            <w:rFonts w:ascii="Arial" w:hAnsi="Arial" w:cs="Arial"/>
            <w:color w:val="1155CC"/>
            <w:sz w:val="22"/>
            <w:szCs w:val="22"/>
            <w:u w:val="single"/>
          </w:rPr>
          <w:t xml:space="preserve">Free Printable Mandala Coloring Pages </w:t>
        </w:r>
        <w:proofErr w:type="gramStart"/>
        <w:r w:rsidRPr="002D139D">
          <w:rPr>
            <w:rFonts w:ascii="Arial" w:hAnsi="Arial" w:cs="Arial"/>
            <w:color w:val="1155CC"/>
            <w:sz w:val="22"/>
            <w:szCs w:val="22"/>
            <w:u w:val="single"/>
          </w:rPr>
          <w:t>For</w:t>
        </w:r>
        <w:proofErr w:type="gramEnd"/>
        <w:r w:rsidRPr="002D139D">
          <w:rPr>
            <w:rFonts w:ascii="Arial" w:hAnsi="Arial" w:cs="Arial"/>
            <w:color w:val="1155CC"/>
            <w:sz w:val="22"/>
            <w:szCs w:val="22"/>
            <w:u w:val="single"/>
          </w:rPr>
          <w:t xml:space="preserve"> Kids</w:t>
        </w:r>
      </w:hyperlink>
    </w:p>
    <w:p w14:paraId="6DD9240D" w14:textId="77777777" w:rsidR="00691EBB" w:rsidRDefault="00691EBB" w:rsidP="00691EBB">
      <w:pPr>
        <w:shd w:val="clear" w:color="auto" w:fill="FFFFFF"/>
        <w:rPr>
          <w:rFonts w:ascii="Arial" w:hAnsi="Arial" w:cs="Arial"/>
          <w:color w:val="000000"/>
          <w:sz w:val="20"/>
          <w:szCs w:val="20"/>
        </w:rPr>
      </w:pPr>
    </w:p>
    <w:p w14:paraId="3E48EA61" w14:textId="77777777" w:rsidR="00691EBB" w:rsidRPr="00526B63" w:rsidRDefault="00691EBB" w:rsidP="00691EBB">
      <w:pPr>
        <w:pStyle w:val="NormalWeb"/>
        <w:spacing w:before="0" w:beforeAutospacing="0" w:after="0" w:afterAutospacing="0"/>
        <w:rPr>
          <w:rFonts w:ascii="Avenir Next Condensed" w:hAnsi="Avenir Next Condensed"/>
        </w:rPr>
      </w:pPr>
      <w:r w:rsidRPr="00526B63">
        <w:rPr>
          <w:rFonts w:ascii="Avenir Next Condensed" w:hAnsi="Avenir Next Condensed" w:cs="Arial"/>
          <w:color w:val="000000"/>
        </w:rPr>
        <w:t>Meditative Music video to listen while you create:</w:t>
      </w:r>
    </w:p>
    <w:p w14:paraId="0E545532" w14:textId="77777777" w:rsidR="00691EBB" w:rsidRDefault="00710577" w:rsidP="00691EBB">
      <w:pPr>
        <w:pStyle w:val="NormalWeb"/>
        <w:spacing w:before="0" w:beforeAutospacing="0" w:after="0" w:afterAutospacing="0"/>
      </w:pPr>
      <w:hyperlink r:id="rId24" w:history="1">
        <w:r w:rsidR="00691EBB">
          <w:rPr>
            <w:rStyle w:val="Hyperlink"/>
            <w:rFonts w:ascii="Arial" w:hAnsi="Arial" w:cs="Arial"/>
            <w:color w:val="1155CC"/>
            <w:sz w:val="22"/>
            <w:szCs w:val="22"/>
          </w:rPr>
          <w:t>BE STILL - 1 Hour Peaceful &amp; Relaxing Music | Christian Meditation Music | Prayer &amp; Worship Music</w:t>
        </w:r>
      </w:hyperlink>
    </w:p>
    <w:p w14:paraId="54551D5B" w14:textId="77777777" w:rsidR="00691EBB" w:rsidRDefault="00691EBB" w:rsidP="00691EBB"/>
    <w:p w14:paraId="6053FCC1" w14:textId="77777777" w:rsidR="00691EBB" w:rsidRPr="00526B63" w:rsidRDefault="00691EBB" w:rsidP="00691EBB">
      <w:pPr>
        <w:shd w:val="clear" w:color="auto" w:fill="FFFFFF"/>
        <w:jc w:val="center"/>
        <w:rPr>
          <w:rFonts w:ascii="Arial" w:hAnsi="Arial" w:cs="Arial"/>
          <w:color w:val="000000"/>
          <w:sz w:val="20"/>
          <w:szCs w:val="20"/>
        </w:rPr>
      </w:pPr>
      <w:r>
        <w:rPr>
          <w:rFonts w:ascii="Arial" w:hAnsi="Arial" w:cs="Arial"/>
          <w:noProof/>
          <w:color w:val="000000"/>
          <w:sz w:val="20"/>
          <w:szCs w:val="20"/>
        </w:rPr>
        <w:drawing>
          <wp:inline distT="0" distB="0" distL="0" distR="0" wp14:anchorId="6DE92B59" wp14:editId="2530E055">
            <wp:extent cx="1917700" cy="1278467"/>
            <wp:effectExtent l="0" t="0" r="0" b="4445"/>
            <wp:docPr id="21" name="Picture 21" descr="A pile of nu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le of nut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3708" cy="1282473"/>
                    </a:xfrm>
                    <a:prstGeom prst="rect">
                      <a:avLst/>
                    </a:prstGeom>
                  </pic:spPr>
                </pic:pic>
              </a:graphicData>
            </a:graphic>
          </wp:inline>
        </w:drawing>
      </w:r>
      <w:r>
        <w:rPr>
          <w:rFonts w:ascii="Arial" w:hAnsi="Arial" w:cs="Arial"/>
          <w:noProof/>
          <w:color w:val="000000"/>
          <w:sz w:val="20"/>
          <w:szCs w:val="20"/>
        </w:rPr>
        <w:drawing>
          <wp:inline distT="0" distB="0" distL="0" distR="0" wp14:anchorId="5F1ADF0A" wp14:editId="24EB6B62">
            <wp:extent cx="2032000" cy="1318846"/>
            <wp:effectExtent l="0" t="0" r="0" b="2540"/>
            <wp:docPr id="22" name="Picture 22" descr="A picture containing food, indoor, frui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ood, indoor, fruit, vege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4944" cy="1333738"/>
                    </a:xfrm>
                    <a:prstGeom prst="rect">
                      <a:avLst/>
                    </a:prstGeom>
                  </pic:spPr>
                </pic:pic>
              </a:graphicData>
            </a:graphic>
          </wp:inline>
        </w:drawing>
      </w:r>
      <w:r>
        <w:rPr>
          <w:rFonts w:ascii="Arial" w:hAnsi="Arial" w:cs="Arial"/>
          <w:noProof/>
          <w:color w:val="000000"/>
          <w:sz w:val="20"/>
          <w:szCs w:val="20"/>
        </w:rPr>
        <w:drawing>
          <wp:inline distT="0" distB="0" distL="0" distR="0" wp14:anchorId="768365E4" wp14:editId="29E8CD1F">
            <wp:extent cx="1954287" cy="1319771"/>
            <wp:effectExtent l="0" t="0" r="1905" b="1270"/>
            <wp:docPr id="23" name="Picture 23" descr="A picture containing plate, indoor, lots,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late, indoor, lots, arrange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4701" cy="1353817"/>
                    </a:xfrm>
                    <a:prstGeom prst="rect">
                      <a:avLst/>
                    </a:prstGeom>
                  </pic:spPr>
                </pic:pic>
              </a:graphicData>
            </a:graphic>
          </wp:inline>
        </w:drawing>
      </w:r>
    </w:p>
    <w:p w14:paraId="4925DF6B" w14:textId="77777777" w:rsidR="00691EBB" w:rsidRDefault="00691EBB" w:rsidP="00691EBB">
      <w:pPr>
        <w:rPr>
          <w:rFonts w:ascii="Arial" w:hAnsi="Arial" w:cs="Arial"/>
          <w:b/>
          <w:bCs/>
          <w:sz w:val="40"/>
          <w:szCs w:val="40"/>
        </w:rPr>
      </w:pPr>
    </w:p>
    <w:p w14:paraId="36205215" w14:textId="77777777" w:rsidR="000844ED" w:rsidRPr="000844ED" w:rsidRDefault="000844ED" w:rsidP="000844ED">
      <w:pPr>
        <w:rPr>
          <w:rFonts w:ascii="Arial" w:hAnsi="Arial" w:cs="Arial"/>
        </w:rPr>
      </w:pPr>
      <w:r w:rsidRPr="000844ED">
        <w:rPr>
          <w:rFonts w:ascii="Arial" w:hAnsi="Arial" w:cs="Arial"/>
        </w:rPr>
        <w:t xml:space="preserve">Skyhorse Pub Co Inc. (2015). </w:t>
      </w:r>
      <w:r w:rsidRPr="000844ED">
        <w:rPr>
          <w:rFonts w:ascii="Arial" w:hAnsi="Arial" w:cs="Arial"/>
          <w:i/>
          <w:iCs/>
        </w:rPr>
        <w:t>Mandalas: Coloring for everyone</w:t>
      </w:r>
      <w:r w:rsidRPr="000844ED">
        <w:rPr>
          <w:rFonts w:ascii="Arial" w:hAnsi="Arial" w:cs="Arial"/>
        </w:rPr>
        <w:t xml:space="preserve">. </w:t>
      </w:r>
    </w:p>
    <w:p w14:paraId="2E52C397" w14:textId="77777777" w:rsidR="00CE0ECD" w:rsidRDefault="00CE0ECD" w:rsidP="00472D0E">
      <w:pPr>
        <w:rPr>
          <w:rFonts w:ascii="Arial" w:hAnsi="Arial" w:cs="Arial"/>
          <w:b/>
          <w:bCs/>
          <w:sz w:val="40"/>
          <w:szCs w:val="40"/>
        </w:rPr>
      </w:pPr>
    </w:p>
    <w:p w14:paraId="2D3937F4" w14:textId="77777777" w:rsidR="00CE0ECD" w:rsidRDefault="00CE0ECD" w:rsidP="00CE0ECD">
      <w:pPr>
        <w:jc w:val="center"/>
        <w:rPr>
          <w:rFonts w:ascii="Arial" w:hAnsi="Arial" w:cs="Arial"/>
          <w:b/>
          <w:bCs/>
          <w:sz w:val="40"/>
          <w:szCs w:val="40"/>
        </w:rPr>
      </w:pPr>
    </w:p>
    <w:p w14:paraId="5271A628" w14:textId="382637D8" w:rsidR="00CE0ECD" w:rsidRPr="00CE0ECD" w:rsidRDefault="00CE0ECD" w:rsidP="00CE0ECD">
      <w:pPr>
        <w:jc w:val="center"/>
        <w:rPr>
          <w:rFonts w:ascii="Arial" w:hAnsi="Arial" w:cs="Arial"/>
          <w:b/>
          <w:bCs/>
          <w:sz w:val="40"/>
          <w:szCs w:val="40"/>
        </w:rPr>
      </w:pPr>
      <w:r w:rsidRPr="00CE0ECD">
        <w:rPr>
          <w:rFonts w:ascii="Arial" w:hAnsi="Arial" w:cs="Arial"/>
          <w:b/>
          <w:bCs/>
          <w:sz w:val="40"/>
          <w:szCs w:val="40"/>
        </w:rPr>
        <w:t>Praying in Color</w:t>
      </w:r>
    </w:p>
    <w:p w14:paraId="3B10DBA1" w14:textId="77777777" w:rsidR="00CE0ECD" w:rsidRDefault="00CE0ECD" w:rsidP="00DA3429">
      <w:pPr>
        <w:rPr>
          <w:rFonts w:ascii="Arial" w:hAnsi="Arial" w:cs="Arial"/>
          <w:i/>
          <w:iCs/>
          <w:sz w:val="28"/>
          <w:szCs w:val="28"/>
        </w:rPr>
      </w:pPr>
    </w:p>
    <w:p w14:paraId="7FDA9EE3" w14:textId="010E559E" w:rsidR="00DA3429" w:rsidRDefault="00DA3429" w:rsidP="00DA3429">
      <w:pPr>
        <w:jc w:val="right"/>
        <w:rPr>
          <w:rFonts w:ascii="Arial" w:hAnsi="Arial" w:cs="Arial"/>
          <w:i/>
          <w:iCs/>
          <w:sz w:val="28"/>
          <w:szCs w:val="28"/>
        </w:rPr>
      </w:pPr>
    </w:p>
    <w:p w14:paraId="2B5B3638" w14:textId="1D6382CE" w:rsidR="00CE0ECD" w:rsidRDefault="00CE0ECD" w:rsidP="00DA3429">
      <w:pPr>
        <w:rPr>
          <w:rFonts w:ascii="Arial" w:hAnsi="Arial" w:cs="Arial"/>
          <w:b/>
          <w:bCs/>
          <w:sz w:val="32"/>
          <w:szCs w:val="32"/>
        </w:rPr>
      </w:pPr>
      <w:r>
        <w:rPr>
          <w:rFonts w:ascii="Arial" w:hAnsi="Arial" w:cs="Arial"/>
          <w:b/>
          <w:bCs/>
          <w:noProof/>
          <w:sz w:val="32"/>
          <w:szCs w:val="32"/>
        </w:rPr>
        <w:drawing>
          <wp:inline distT="0" distB="0" distL="0" distR="0" wp14:anchorId="0D9DC87E" wp14:editId="1B442ABD">
            <wp:extent cx="5943600" cy="4457700"/>
            <wp:effectExtent l="177800" t="177800" r="177800" b="177800"/>
            <wp:docPr id="1" name="Picture 1" descr="A picture containing text, table,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able, indoor, cluttere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a:noFill/>
                    </a:ln>
                    <a:effectLst>
                      <a:outerShdw blurRad="190500" algn="tl" rotWithShape="0">
                        <a:srgbClr val="000000">
                          <a:alpha val="70000"/>
                        </a:srgbClr>
                      </a:outerShdw>
                    </a:effectLst>
                  </pic:spPr>
                </pic:pic>
              </a:graphicData>
            </a:graphic>
          </wp:inline>
        </w:drawing>
      </w:r>
    </w:p>
    <w:p w14:paraId="40F7113A" w14:textId="77777777" w:rsidR="00CE0ECD" w:rsidRDefault="00CE0ECD" w:rsidP="00DA3429">
      <w:pPr>
        <w:rPr>
          <w:rFonts w:ascii="Arial" w:hAnsi="Arial" w:cs="Arial"/>
          <w:b/>
          <w:bCs/>
          <w:sz w:val="32"/>
          <w:szCs w:val="32"/>
        </w:rPr>
      </w:pPr>
    </w:p>
    <w:p w14:paraId="7FF6ACD5" w14:textId="4D3F3EEA" w:rsidR="00CE0ECD" w:rsidRDefault="00472D0E" w:rsidP="00DA3429">
      <w:pPr>
        <w:rPr>
          <w:rFonts w:ascii="Arial" w:hAnsi="Arial" w:cs="Arial"/>
          <w:sz w:val="32"/>
          <w:szCs w:val="32"/>
        </w:rPr>
      </w:pPr>
      <w:r>
        <w:rPr>
          <w:rFonts w:ascii="Arial" w:hAnsi="Arial" w:cs="Arial"/>
          <w:sz w:val="32"/>
          <w:szCs w:val="32"/>
        </w:rPr>
        <w:t xml:space="preserve">Praying in color can take any form. You might start with a plain white sheet of paper, a sketch pad, or perhaps you might prefer an outline to color within the lines. The first time I experienced this form of prayer was at a family church camp weekend. Each family was given a sketch pad and coloring pencils. Each day we were given a prompt for our family members to color prayers for one another. </w:t>
      </w:r>
    </w:p>
    <w:p w14:paraId="5ED530A7" w14:textId="64B8B613" w:rsidR="00472D0E" w:rsidRDefault="00472D0E" w:rsidP="00472D0E">
      <w:pPr>
        <w:jc w:val="center"/>
        <w:rPr>
          <w:rFonts w:ascii="Arial" w:hAnsi="Arial" w:cs="Arial"/>
          <w:sz w:val="32"/>
          <w:szCs w:val="32"/>
        </w:rPr>
      </w:pPr>
      <w:r>
        <w:rPr>
          <w:rFonts w:ascii="Arial" w:hAnsi="Arial" w:cs="Arial"/>
          <w:noProof/>
          <w:sz w:val="32"/>
          <w:szCs w:val="32"/>
        </w:rPr>
        <w:lastRenderedPageBreak/>
        <w:drawing>
          <wp:inline distT="0" distB="0" distL="0" distR="0" wp14:anchorId="61A99B34" wp14:editId="1DD6CE44">
            <wp:extent cx="3014980" cy="2317927"/>
            <wp:effectExtent l="165100" t="177800" r="160020" b="184150"/>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038240" cy="2335809"/>
                    </a:xfrm>
                    <a:prstGeom prst="rect">
                      <a:avLst/>
                    </a:prstGeom>
                    <a:ln>
                      <a:noFill/>
                    </a:ln>
                    <a:effectLst>
                      <a:outerShdw blurRad="190500" algn="tl" rotWithShape="0">
                        <a:srgbClr val="000000">
                          <a:alpha val="70000"/>
                        </a:srgbClr>
                      </a:outerShdw>
                    </a:effectLst>
                  </pic:spPr>
                </pic:pic>
              </a:graphicData>
            </a:graphic>
          </wp:inline>
        </w:drawing>
      </w:r>
    </w:p>
    <w:p w14:paraId="1D2DF4DC" w14:textId="292B3F36" w:rsidR="00472D0E" w:rsidRDefault="00472D0E" w:rsidP="00472D0E">
      <w:pPr>
        <w:rPr>
          <w:rFonts w:ascii="Arial" w:hAnsi="Arial" w:cs="Arial"/>
          <w:sz w:val="32"/>
          <w:szCs w:val="32"/>
        </w:rPr>
      </w:pPr>
      <w:r>
        <w:rPr>
          <w:rFonts w:ascii="Arial" w:hAnsi="Arial" w:cs="Arial"/>
          <w:sz w:val="32"/>
          <w:szCs w:val="32"/>
        </w:rPr>
        <w:t>The doodle coloring above is an example of praying in color—while participating with an online church service, I used coloring pencils, for my doodling, making circular bubbles around the page. In each bubble, I lifted prayers for each participant as I added the name(s) who were in each Zoom window.</w:t>
      </w:r>
    </w:p>
    <w:p w14:paraId="7B24BB0D" w14:textId="77777777" w:rsidR="006C7EBD" w:rsidRDefault="006C7EBD" w:rsidP="00472D0E">
      <w:pPr>
        <w:rPr>
          <w:rFonts w:ascii="Arial" w:hAnsi="Arial" w:cs="Arial"/>
          <w:sz w:val="32"/>
          <w:szCs w:val="32"/>
        </w:rPr>
      </w:pPr>
    </w:p>
    <w:p w14:paraId="63263A81" w14:textId="4C9F47BF" w:rsidR="006C7EBD" w:rsidRDefault="006C7EBD" w:rsidP="00472D0E">
      <w:pPr>
        <w:rPr>
          <w:rFonts w:ascii="Arial" w:hAnsi="Arial" w:cs="Arial"/>
          <w:sz w:val="32"/>
          <w:szCs w:val="32"/>
        </w:rPr>
      </w:pPr>
    </w:p>
    <w:p w14:paraId="15903EE9" w14:textId="649DB271" w:rsidR="006C7EBD" w:rsidRDefault="006C7EBD" w:rsidP="00472D0E">
      <w:pPr>
        <w:rPr>
          <w:rFonts w:ascii="Arial" w:hAnsi="Arial" w:cs="Arial"/>
          <w:sz w:val="32"/>
          <w:szCs w:val="32"/>
        </w:rPr>
      </w:pPr>
      <w:r>
        <w:rPr>
          <w:rFonts w:ascii="Arial" w:hAnsi="Arial" w:cs="Arial"/>
          <w:noProof/>
          <w:sz w:val="32"/>
          <w:szCs w:val="32"/>
        </w:rPr>
        <w:drawing>
          <wp:inline distT="0" distB="0" distL="0" distR="0" wp14:anchorId="4B152858" wp14:editId="4C11DED0">
            <wp:extent cx="5943600" cy="8293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829310"/>
                    </a:xfrm>
                    <a:prstGeom prst="rect">
                      <a:avLst/>
                    </a:prstGeom>
                  </pic:spPr>
                </pic:pic>
              </a:graphicData>
            </a:graphic>
          </wp:inline>
        </w:drawing>
      </w:r>
    </w:p>
    <w:p w14:paraId="10D393F0" w14:textId="1FDF0D78" w:rsidR="006C7EBD" w:rsidRDefault="006C7EBD" w:rsidP="00472D0E">
      <w:pPr>
        <w:rPr>
          <w:rFonts w:ascii="Arial" w:hAnsi="Arial" w:cs="Arial"/>
          <w:sz w:val="32"/>
          <w:szCs w:val="32"/>
        </w:rPr>
      </w:pPr>
    </w:p>
    <w:p w14:paraId="4B147FAC" w14:textId="0E6A9037" w:rsidR="006C7EBD" w:rsidRDefault="006C7EBD" w:rsidP="00472D0E">
      <w:pPr>
        <w:rPr>
          <w:rFonts w:ascii="Arial" w:hAnsi="Arial" w:cs="Arial"/>
          <w:sz w:val="32"/>
          <w:szCs w:val="32"/>
        </w:rPr>
      </w:pPr>
      <w:r>
        <w:rPr>
          <w:rFonts w:ascii="Arial" w:hAnsi="Arial" w:cs="Arial"/>
          <w:sz w:val="32"/>
          <w:szCs w:val="32"/>
        </w:rPr>
        <w:t xml:space="preserve">This long banner above was part of an intergenerational Advent festival for all ages to join in conversation to share hopes and dreams while coloring. It was displayed for all to see </w:t>
      </w:r>
    </w:p>
    <w:p w14:paraId="03023434" w14:textId="77777777" w:rsidR="00472D0E" w:rsidRDefault="00472D0E" w:rsidP="00472D0E">
      <w:pPr>
        <w:jc w:val="center"/>
        <w:rPr>
          <w:rFonts w:ascii="Arial" w:hAnsi="Arial" w:cs="Arial"/>
          <w:sz w:val="32"/>
          <w:szCs w:val="32"/>
        </w:rPr>
      </w:pPr>
    </w:p>
    <w:p w14:paraId="1010A4AB" w14:textId="4B28EA04" w:rsidR="00CE0ECD" w:rsidRPr="006C7EBD" w:rsidRDefault="00472D0E" w:rsidP="00DA3429">
      <w:pPr>
        <w:rPr>
          <w:rFonts w:ascii="Arial" w:hAnsi="Arial" w:cs="Arial"/>
          <w:sz w:val="28"/>
          <w:szCs w:val="28"/>
        </w:rPr>
      </w:pPr>
      <w:r w:rsidRPr="006C7EBD">
        <w:rPr>
          <w:rFonts w:ascii="Arial" w:hAnsi="Arial" w:cs="Arial"/>
          <w:sz w:val="28"/>
          <w:szCs w:val="28"/>
        </w:rPr>
        <w:t>Resources:</w:t>
      </w:r>
    </w:p>
    <w:p w14:paraId="6B5E408D" w14:textId="51765DF9" w:rsidR="00CE0ECD" w:rsidRPr="006C7EBD" w:rsidRDefault="00CE0ECD" w:rsidP="00DA3429">
      <w:pPr>
        <w:rPr>
          <w:rFonts w:ascii="Arial" w:hAnsi="Arial" w:cs="Arial"/>
          <w:sz w:val="28"/>
          <w:szCs w:val="28"/>
        </w:rPr>
      </w:pPr>
      <w:r w:rsidRPr="006C7EBD">
        <w:rPr>
          <w:rFonts w:ascii="Arial" w:hAnsi="Arial" w:cs="Arial"/>
          <w:sz w:val="28"/>
          <w:szCs w:val="28"/>
        </w:rPr>
        <w:t xml:space="preserve">Sybil MacBeth, </w:t>
      </w:r>
      <w:r w:rsidRPr="006C7EBD">
        <w:rPr>
          <w:rFonts w:ascii="Arial" w:hAnsi="Arial" w:cs="Arial"/>
          <w:i/>
          <w:iCs/>
          <w:sz w:val="28"/>
          <w:szCs w:val="28"/>
        </w:rPr>
        <w:t>Praying in Color: Drawing a New Path to God.</w:t>
      </w:r>
      <w:r w:rsidRPr="006C7EBD">
        <w:rPr>
          <w:rFonts w:ascii="Arial" w:hAnsi="Arial" w:cs="Arial"/>
          <w:sz w:val="28"/>
          <w:szCs w:val="28"/>
        </w:rPr>
        <w:t xml:space="preserve"> Paraclete Press, 2013.</w:t>
      </w:r>
    </w:p>
    <w:p w14:paraId="4500086D" w14:textId="2D5017D0" w:rsidR="00CE0ECD" w:rsidRPr="006C7EBD" w:rsidRDefault="00CE0ECD" w:rsidP="00DA3429">
      <w:pPr>
        <w:rPr>
          <w:rFonts w:ascii="Arial" w:hAnsi="Arial" w:cs="Arial"/>
          <w:sz w:val="28"/>
          <w:szCs w:val="28"/>
        </w:rPr>
      </w:pPr>
    </w:p>
    <w:p w14:paraId="74AE54B6" w14:textId="4991E29C" w:rsidR="00CE0ECD" w:rsidRPr="006C7EBD" w:rsidRDefault="00CE0ECD" w:rsidP="00DA3429">
      <w:pPr>
        <w:rPr>
          <w:rFonts w:ascii="Arial" w:hAnsi="Arial" w:cs="Arial"/>
          <w:sz w:val="28"/>
          <w:szCs w:val="28"/>
        </w:rPr>
      </w:pPr>
      <w:r w:rsidRPr="006C7EBD">
        <w:rPr>
          <w:rFonts w:ascii="Arial" w:hAnsi="Arial" w:cs="Arial"/>
          <w:sz w:val="28"/>
          <w:szCs w:val="28"/>
        </w:rPr>
        <w:t xml:space="preserve">Sybil MacBeth, </w:t>
      </w:r>
      <w:r w:rsidRPr="006C7EBD">
        <w:rPr>
          <w:rFonts w:ascii="Arial" w:hAnsi="Arial" w:cs="Arial"/>
          <w:i/>
          <w:iCs/>
          <w:sz w:val="28"/>
          <w:szCs w:val="28"/>
        </w:rPr>
        <w:t>Pray and Color: A Coloring Book and Guide to Prayer</w:t>
      </w:r>
      <w:r w:rsidRPr="006C7EBD">
        <w:rPr>
          <w:rFonts w:ascii="Arial" w:hAnsi="Arial" w:cs="Arial"/>
          <w:sz w:val="28"/>
          <w:szCs w:val="28"/>
        </w:rPr>
        <w:t>. Paraclete Press, 2016.</w:t>
      </w:r>
    </w:p>
    <w:p w14:paraId="062A1DAD" w14:textId="18C137B6" w:rsidR="00CE0ECD" w:rsidRPr="006C7EBD" w:rsidRDefault="00CE0ECD" w:rsidP="00DA3429">
      <w:pPr>
        <w:rPr>
          <w:rFonts w:ascii="Arial" w:hAnsi="Arial" w:cs="Arial"/>
          <w:sz w:val="28"/>
          <w:szCs w:val="28"/>
        </w:rPr>
      </w:pPr>
    </w:p>
    <w:p w14:paraId="618A5588" w14:textId="1E41DB9F" w:rsidR="00CE0ECD" w:rsidRPr="006C7EBD" w:rsidRDefault="00CE0ECD" w:rsidP="00CE0ECD">
      <w:pPr>
        <w:rPr>
          <w:rFonts w:ascii="Arial" w:hAnsi="Arial" w:cs="Arial"/>
          <w:sz w:val="28"/>
          <w:szCs w:val="28"/>
        </w:rPr>
      </w:pPr>
      <w:r w:rsidRPr="006C7EBD">
        <w:rPr>
          <w:rFonts w:ascii="Arial" w:hAnsi="Arial" w:cs="Arial"/>
          <w:sz w:val="28"/>
          <w:szCs w:val="28"/>
        </w:rPr>
        <w:t xml:space="preserve">Sybil MacBeth, </w:t>
      </w:r>
      <w:r w:rsidRPr="006C7EBD">
        <w:rPr>
          <w:rFonts w:ascii="Arial" w:hAnsi="Arial" w:cs="Arial"/>
          <w:i/>
          <w:iCs/>
          <w:sz w:val="28"/>
          <w:szCs w:val="28"/>
        </w:rPr>
        <w:t>Praying in Color Kid’s Edition</w:t>
      </w:r>
      <w:r w:rsidRPr="006C7EBD">
        <w:rPr>
          <w:rFonts w:ascii="Arial" w:hAnsi="Arial" w:cs="Arial"/>
          <w:sz w:val="28"/>
          <w:szCs w:val="28"/>
        </w:rPr>
        <w:t>. Paraclete Press, 2009.</w:t>
      </w:r>
    </w:p>
    <w:p w14:paraId="47830DFE" w14:textId="0C466B00" w:rsidR="00CE0ECD" w:rsidRPr="00DA3429" w:rsidRDefault="00691EBB" w:rsidP="00DA3429">
      <w:pPr>
        <w:rPr>
          <w:rFonts w:ascii="Arial" w:hAnsi="Arial" w:cs="Arial"/>
          <w:sz w:val="32"/>
          <w:szCs w:val="32"/>
        </w:rPr>
      </w:pPr>
      <w:r>
        <w:rPr>
          <w:rFonts w:ascii="Arial" w:hAnsi="Arial" w:cs="Arial"/>
          <w:sz w:val="32"/>
          <w:szCs w:val="32"/>
        </w:rPr>
        <w:t xml:space="preserve"> </w:t>
      </w:r>
    </w:p>
    <w:sectPr w:rsidR="00CE0ECD" w:rsidRPr="00DA3429" w:rsidSect="004542A8">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FB0C0" w14:textId="77777777" w:rsidR="007528E9" w:rsidRDefault="007528E9" w:rsidP="00690D6B">
      <w:r>
        <w:separator/>
      </w:r>
    </w:p>
  </w:endnote>
  <w:endnote w:type="continuationSeparator" w:id="0">
    <w:p w14:paraId="6BB5C4D2" w14:textId="77777777" w:rsidR="007528E9" w:rsidRDefault="007528E9" w:rsidP="00690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eworthy Light">
    <w:altName w:val="Segoe UI Historic"/>
    <w:charset w:val="4D"/>
    <w:family w:val="auto"/>
    <w:pitch w:val="variable"/>
    <w:sig w:usb0="8000006F" w:usb1="08000048" w:usb2="14600000" w:usb3="00000000" w:csb0="00000111" w:csb1="00000000"/>
  </w:font>
  <w:font w:name="Avenir Next Condensed">
    <w:altName w:val="Calibri"/>
    <w:charset w:val="00"/>
    <w:family w:val="swiss"/>
    <w:pitch w:val="variable"/>
    <w:sig w:usb0="8000002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E02F3" w14:textId="77777777" w:rsidR="007528E9" w:rsidRDefault="007528E9" w:rsidP="00690D6B">
      <w:r>
        <w:separator/>
      </w:r>
    </w:p>
  </w:footnote>
  <w:footnote w:type="continuationSeparator" w:id="0">
    <w:p w14:paraId="4B4161B1" w14:textId="77777777" w:rsidR="007528E9" w:rsidRDefault="007528E9" w:rsidP="00690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E18F" w14:textId="2E34DFC2" w:rsidR="00690D6B" w:rsidRDefault="00690D6B">
    <w:pPr>
      <w:pStyle w:val="Header"/>
    </w:pPr>
    <w:r>
      <w:t>Labyrinths, Praying in Color and Mandala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114A6F"/>
    <w:multiLevelType w:val="hybridMultilevel"/>
    <w:tmpl w:val="0AD6F59A"/>
    <w:lvl w:ilvl="0" w:tplc="F5ECDF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416353"/>
    <w:multiLevelType w:val="hybridMultilevel"/>
    <w:tmpl w:val="61CC588C"/>
    <w:lvl w:ilvl="0" w:tplc="F5ECDF2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3171218">
    <w:abstractNumId w:val="1"/>
  </w:num>
  <w:num w:numId="2" w16cid:durableId="1055010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429"/>
    <w:rsid w:val="00040121"/>
    <w:rsid w:val="000844ED"/>
    <w:rsid w:val="001347C0"/>
    <w:rsid w:val="001929F7"/>
    <w:rsid w:val="001B2D8E"/>
    <w:rsid w:val="004542A8"/>
    <w:rsid w:val="00472D0E"/>
    <w:rsid w:val="00573703"/>
    <w:rsid w:val="00690D6B"/>
    <w:rsid w:val="00691EBB"/>
    <w:rsid w:val="006C7EBD"/>
    <w:rsid w:val="006E11B2"/>
    <w:rsid w:val="0070727F"/>
    <w:rsid w:val="00710577"/>
    <w:rsid w:val="007528E9"/>
    <w:rsid w:val="008130EB"/>
    <w:rsid w:val="009058D0"/>
    <w:rsid w:val="00A65D04"/>
    <w:rsid w:val="00BB4779"/>
    <w:rsid w:val="00C80199"/>
    <w:rsid w:val="00CE0ECD"/>
    <w:rsid w:val="00DA3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C16A5"/>
  <w15:chartTrackingRefBased/>
  <w15:docId w15:val="{BDAF2546-B7F4-A243-BF99-D6B1E9F6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347C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D6B"/>
    <w:pPr>
      <w:tabs>
        <w:tab w:val="center" w:pos="4680"/>
        <w:tab w:val="right" w:pos="9360"/>
      </w:tabs>
    </w:pPr>
  </w:style>
  <w:style w:type="character" w:customStyle="1" w:styleId="HeaderChar">
    <w:name w:val="Header Char"/>
    <w:basedOn w:val="DefaultParagraphFont"/>
    <w:link w:val="Header"/>
    <w:uiPriority w:val="99"/>
    <w:rsid w:val="00690D6B"/>
  </w:style>
  <w:style w:type="paragraph" w:styleId="Footer">
    <w:name w:val="footer"/>
    <w:basedOn w:val="Normal"/>
    <w:link w:val="FooterChar"/>
    <w:uiPriority w:val="99"/>
    <w:unhideWhenUsed/>
    <w:rsid w:val="00690D6B"/>
    <w:pPr>
      <w:tabs>
        <w:tab w:val="center" w:pos="4680"/>
        <w:tab w:val="right" w:pos="9360"/>
      </w:tabs>
    </w:pPr>
  </w:style>
  <w:style w:type="character" w:customStyle="1" w:styleId="FooterChar">
    <w:name w:val="Footer Char"/>
    <w:basedOn w:val="DefaultParagraphFont"/>
    <w:link w:val="Footer"/>
    <w:uiPriority w:val="99"/>
    <w:rsid w:val="00690D6B"/>
  </w:style>
  <w:style w:type="paragraph" w:styleId="NormalWeb">
    <w:name w:val="Normal (Web)"/>
    <w:basedOn w:val="Normal"/>
    <w:uiPriority w:val="99"/>
    <w:semiHidden/>
    <w:unhideWhenUsed/>
    <w:rsid w:val="00691EB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691EBB"/>
    <w:rPr>
      <w:color w:val="0000FF"/>
      <w:u w:val="single"/>
    </w:rPr>
  </w:style>
  <w:style w:type="paragraph" w:styleId="ListParagraph">
    <w:name w:val="List Paragraph"/>
    <w:basedOn w:val="Normal"/>
    <w:uiPriority w:val="34"/>
    <w:qFormat/>
    <w:rsid w:val="00691EBB"/>
    <w:pPr>
      <w:ind w:left="720"/>
      <w:contextualSpacing/>
    </w:pPr>
  </w:style>
  <w:style w:type="character" w:styleId="UnresolvedMention">
    <w:name w:val="Unresolved Mention"/>
    <w:basedOn w:val="DefaultParagraphFont"/>
    <w:uiPriority w:val="99"/>
    <w:semiHidden/>
    <w:unhideWhenUsed/>
    <w:rsid w:val="00040121"/>
    <w:rPr>
      <w:color w:val="605E5C"/>
      <w:shd w:val="clear" w:color="auto" w:fill="E1DFDD"/>
    </w:rPr>
  </w:style>
  <w:style w:type="character" w:customStyle="1" w:styleId="Heading3Char">
    <w:name w:val="Heading 3 Char"/>
    <w:basedOn w:val="DefaultParagraphFont"/>
    <w:link w:val="Heading3"/>
    <w:uiPriority w:val="9"/>
    <w:semiHidden/>
    <w:rsid w:val="001347C0"/>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873642">
      <w:bodyDiv w:val="1"/>
      <w:marLeft w:val="0"/>
      <w:marRight w:val="0"/>
      <w:marTop w:val="0"/>
      <w:marBottom w:val="0"/>
      <w:divBdr>
        <w:top w:val="none" w:sz="0" w:space="0" w:color="auto"/>
        <w:left w:val="none" w:sz="0" w:space="0" w:color="auto"/>
        <w:bottom w:val="none" w:sz="0" w:space="0" w:color="auto"/>
        <w:right w:val="none" w:sz="0" w:space="0" w:color="auto"/>
      </w:divBdr>
    </w:div>
    <w:div w:id="967510626">
      <w:bodyDiv w:val="1"/>
      <w:marLeft w:val="0"/>
      <w:marRight w:val="0"/>
      <w:marTop w:val="0"/>
      <w:marBottom w:val="0"/>
      <w:divBdr>
        <w:top w:val="none" w:sz="0" w:space="0" w:color="auto"/>
        <w:left w:val="none" w:sz="0" w:space="0" w:color="auto"/>
        <w:bottom w:val="none" w:sz="0" w:space="0" w:color="auto"/>
        <w:right w:val="none" w:sz="0" w:space="0" w:color="auto"/>
      </w:divBdr>
    </w:div>
    <w:div w:id="1064183816">
      <w:bodyDiv w:val="1"/>
      <w:marLeft w:val="0"/>
      <w:marRight w:val="0"/>
      <w:marTop w:val="0"/>
      <w:marBottom w:val="0"/>
      <w:divBdr>
        <w:top w:val="none" w:sz="0" w:space="0" w:color="auto"/>
        <w:left w:val="none" w:sz="0" w:space="0" w:color="auto"/>
        <w:bottom w:val="none" w:sz="0" w:space="0" w:color="auto"/>
        <w:right w:val="none" w:sz="0" w:space="0" w:color="auto"/>
      </w:divBdr>
    </w:div>
    <w:div w:id="1147354517">
      <w:bodyDiv w:val="1"/>
      <w:marLeft w:val="0"/>
      <w:marRight w:val="0"/>
      <w:marTop w:val="0"/>
      <w:marBottom w:val="0"/>
      <w:divBdr>
        <w:top w:val="none" w:sz="0" w:space="0" w:color="auto"/>
        <w:left w:val="none" w:sz="0" w:space="0" w:color="auto"/>
        <w:bottom w:val="none" w:sz="0" w:space="0" w:color="auto"/>
        <w:right w:val="none" w:sz="0" w:space="0" w:color="auto"/>
      </w:divBdr>
      <w:divsChild>
        <w:div w:id="1321808427">
          <w:marLeft w:val="0"/>
          <w:marRight w:val="240"/>
          <w:marTop w:val="0"/>
          <w:marBottom w:val="0"/>
          <w:divBdr>
            <w:top w:val="none" w:sz="0" w:space="0" w:color="auto"/>
            <w:left w:val="none" w:sz="0" w:space="0" w:color="auto"/>
            <w:bottom w:val="none" w:sz="0" w:space="0" w:color="auto"/>
            <w:right w:val="none" w:sz="0" w:space="0" w:color="auto"/>
          </w:divBdr>
          <w:divsChild>
            <w:div w:id="2065374976">
              <w:marLeft w:val="0"/>
              <w:marRight w:val="0"/>
              <w:marTop w:val="0"/>
              <w:marBottom w:val="0"/>
              <w:divBdr>
                <w:top w:val="none" w:sz="0" w:space="0" w:color="auto"/>
                <w:left w:val="none" w:sz="0" w:space="0" w:color="auto"/>
                <w:bottom w:val="none" w:sz="0" w:space="0" w:color="auto"/>
                <w:right w:val="none" w:sz="0" w:space="0" w:color="auto"/>
              </w:divBdr>
              <w:divsChild>
                <w:div w:id="84667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24997">
          <w:marLeft w:val="0"/>
          <w:marRight w:val="240"/>
          <w:marTop w:val="0"/>
          <w:marBottom w:val="0"/>
          <w:divBdr>
            <w:top w:val="none" w:sz="0" w:space="0" w:color="auto"/>
            <w:left w:val="none" w:sz="0" w:space="0" w:color="auto"/>
            <w:bottom w:val="none" w:sz="0" w:space="0" w:color="auto"/>
            <w:right w:val="none" w:sz="0" w:space="0" w:color="auto"/>
          </w:divBdr>
          <w:divsChild>
            <w:div w:id="972566676">
              <w:marLeft w:val="0"/>
              <w:marRight w:val="0"/>
              <w:marTop w:val="0"/>
              <w:marBottom w:val="0"/>
              <w:divBdr>
                <w:top w:val="none" w:sz="0" w:space="0" w:color="auto"/>
                <w:left w:val="none" w:sz="0" w:space="0" w:color="auto"/>
                <w:bottom w:val="none" w:sz="0" w:space="0" w:color="auto"/>
                <w:right w:val="none" w:sz="0" w:space="0" w:color="auto"/>
              </w:divBdr>
              <w:divsChild>
                <w:div w:id="10900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69920">
          <w:marLeft w:val="0"/>
          <w:marRight w:val="0"/>
          <w:marTop w:val="750"/>
          <w:marBottom w:val="0"/>
          <w:divBdr>
            <w:top w:val="none" w:sz="0" w:space="0" w:color="auto"/>
            <w:left w:val="none" w:sz="0" w:space="0" w:color="auto"/>
            <w:bottom w:val="none" w:sz="0" w:space="0" w:color="auto"/>
            <w:right w:val="none" w:sz="0" w:space="0" w:color="auto"/>
          </w:divBdr>
          <w:divsChild>
            <w:div w:id="1653102126">
              <w:marLeft w:val="0"/>
              <w:marRight w:val="0"/>
              <w:marTop w:val="0"/>
              <w:marBottom w:val="0"/>
              <w:divBdr>
                <w:top w:val="none" w:sz="0" w:space="0" w:color="auto"/>
                <w:left w:val="none" w:sz="0" w:space="0" w:color="auto"/>
                <w:bottom w:val="none" w:sz="0" w:space="0" w:color="auto"/>
                <w:right w:val="none" w:sz="0" w:space="0" w:color="auto"/>
              </w:divBdr>
              <w:divsChild>
                <w:div w:id="416289876">
                  <w:marLeft w:val="0"/>
                  <w:marRight w:val="0"/>
                  <w:marTop w:val="0"/>
                  <w:marBottom w:val="0"/>
                  <w:divBdr>
                    <w:top w:val="none" w:sz="0" w:space="0" w:color="auto"/>
                    <w:left w:val="none" w:sz="0" w:space="0" w:color="auto"/>
                    <w:bottom w:val="none" w:sz="0" w:space="0" w:color="auto"/>
                    <w:right w:val="none" w:sz="0" w:space="0" w:color="auto"/>
                  </w:divBdr>
                  <w:divsChild>
                    <w:div w:id="329721760">
                      <w:marLeft w:val="240"/>
                      <w:marRight w:val="0"/>
                      <w:marTop w:val="240"/>
                      <w:marBottom w:val="240"/>
                      <w:divBdr>
                        <w:top w:val="none" w:sz="0" w:space="0" w:color="auto"/>
                        <w:left w:val="none" w:sz="0" w:space="0" w:color="auto"/>
                        <w:bottom w:val="none" w:sz="0" w:space="0" w:color="auto"/>
                        <w:right w:val="none" w:sz="0" w:space="0" w:color="auto"/>
                      </w:divBdr>
                    </w:div>
                    <w:div w:id="102833884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13201210">
      <w:bodyDiv w:val="1"/>
      <w:marLeft w:val="0"/>
      <w:marRight w:val="0"/>
      <w:marTop w:val="0"/>
      <w:marBottom w:val="0"/>
      <w:divBdr>
        <w:top w:val="none" w:sz="0" w:space="0" w:color="auto"/>
        <w:left w:val="none" w:sz="0" w:space="0" w:color="auto"/>
        <w:bottom w:val="none" w:sz="0" w:space="0" w:color="auto"/>
        <w:right w:val="none" w:sz="0" w:space="0" w:color="auto"/>
      </w:divBdr>
      <w:divsChild>
        <w:div w:id="378634090">
          <w:marLeft w:val="0"/>
          <w:marRight w:val="240"/>
          <w:marTop w:val="0"/>
          <w:marBottom w:val="0"/>
          <w:divBdr>
            <w:top w:val="none" w:sz="0" w:space="0" w:color="auto"/>
            <w:left w:val="none" w:sz="0" w:space="0" w:color="auto"/>
            <w:bottom w:val="none" w:sz="0" w:space="0" w:color="auto"/>
            <w:right w:val="none" w:sz="0" w:space="0" w:color="auto"/>
          </w:divBdr>
          <w:divsChild>
            <w:div w:id="465927521">
              <w:marLeft w:val="0"/>
              <w:marRight w:val="0"/>
              <w:marTop w:val="0"/>
              <w:marBottom w:val="0"/>
              <w:divBdr>
                <w:top w:val="none" w:sz="0" w:space="0" w:color="auto"/>
                <w:left w:val="none" w:sz="0" w:space="0" w:color="auto"/>
                <w:bottom w:val="none" w:sz="0" w:space="0" w:color="auto"/>
                <w:right w:val="none" w:sz="0" w:space="0" w:color="auto"/>
              </w:divBdr>
              <w:divsChild>
                <w:div w:id="91385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91091">
          <w:marLeft w:val="0"/>
          <w:marRight w:val="240"/>
          <w:marTop w:val="0"/>
          <w:marBottom w:val="0"/>
          <w:divBdr>
            <w:top w:val="none" w:sz="0" w:space="0" w:color="auto"/>
            <w:left w:val="none" w:sz="0" w:space="0" w:color="auto"/>
            <w:bottom w:val="none" w:sz="0" w:space="0" w:color="auto"/>
            <w:right w:val="none" w:sz="0" w:space="0" w:color="auto"/>
          </w:divBdr>
          <w:divsChild>
            <w:div w:id="282616269">
              <w:marLeft w:val="0"/>
              <w:marRight w:val="0"/>
              <w:marTop w:val="0"/>
              <w:marBottom w:val="0"/>
              <w:divBdr>
                <w:top w:val="none" w:sz="0" w:space="0" w:color="auto"/>
                <w:left w:val="none" w:sz="0" w:space="0" w:color="auto"/>
                <w:bottom w:val="none" w:sz="0" w:space="0" w:color="auto"/>
                <w:right w:val="none" w:sz="0" w:space="0" w:color="auto"/>
              </w:divBdr>
              <w:divsChild>
                <w:div w:id="6483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1044">
          <w:marLeft w:val="0"/>
          <w:marRight w:val="0"/>
          <w:marTop w:val="750"/>
          <w:marBottom w:val="0"/>
          <w:divBdr>
            <w:top w:val="none" w:sz="0" w:space="0" w:color="auto"/>
            <w:left w:val="none" w:sz="0" w:space="0" w:color="auto"/>
            <w:bottom w:val="none" w:sz="0" w:space="0" w:color="auto"/>
            <w:right w:val="none" w:sz="0" w:space="0" w:color="auto"/>
          </w:divBdr>
          <w:divsChild>
            <w:div w:id="816604493">
              <w:marLeft w:val="0"/>
              <w:marRight w:val="0"/>
              <w:marTop w:val="0"/>
              <w:marBottom w:val="0"/>
              <w:divBdr>
                <w:top w:val="none" w:sz="0" w:space="0" w:color="auto"/>
                <w:left w:val="none" w:sz="0" w:space="0" w:color="auto"/>
                <w:bottom w:val="none" w:sz="0" w:space="0" w:color="auto"/>
                <w:right w:val="none" w:sz="0" w:space="0" w:color="auto"/>
              </w:divBdr>
              <w:divsChild>
                <w:div w:id="231279978">
                  <w:marLeft w:val="0"/>
                  <w:marRight w:val="0"/>
                  <w:marTop w:val="0"/>
                  <w:marBottom w:val="0"/>
                  <w:divBdr>
                    <w:top w:val="none" w:sz="0" w:space="0" w:color="auto"/>
                    <w:left w:val="none" w:sz="0" w:space="0" w:color="auto"/>
                    <w:bottom w:val="none" w:sz="0" w:space="0" w:color="auto"/>
                    <w:right w:val="none" w:sz="0" w:space="0" w:color="auto"/>
                  </w:divBdr>
                  <w:divsChild>
                    <w:div w:id="341206124">
                      <w:marLeft w:val="240"/>
                      <w:marRight w:val="0"/>
                      <w:marTop w:val="240"/>
                      <w:marBottom w:val="240"/>
                      <w:divBdr>
                        <w:top w:val="none" w:sz="0" w:space="0" w:color="auto"/>
                        <w:left w:val="none" w:sz="0" w:space="0" w:color="auto"/>
                        <w:bottom w:val="none" w:sz="0" w:space="0" w:color="auto"/>
                        <w:right w:val="none" w:sz="0" w:space="0" w:color="auto"/>
                      </w:divBdr>
                    </w:div>
                    <w:div w:id="48609537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27665142">
      <w:bodyDiv w:val="1"/>
      <w:marLeft w:val="0"/>
      <w:marRight w:val="0"/>
      <w:marTop w:val="0"/>
      <w:marBottom w:val="0"/>
      <w:divBdr>
        <w:top w:val="none" w:sz="0" w:space="0" w:color="auto"/>
        <w:left w:val="none" w:sz="0" w:space="0" w:color="auto"/>
        <w:bottom w:val="none" w:sz="0" w:space="0" w:color="auto"/>
        <w:right w:val="none" w:sz="0" w:space="0" w:color="auto"/>
      </w:divBdr>
    </w:div>
    <w:div w:id="1808158710">
      <w:bodyDiv w:val="1"/>
      <w:marLeft w:val="0"/>
      <w:marRight w:val="0"/>
      <w:marTop w:val="0"/>
      <w:marBottom w:val="0"/>
      <w:divBdr>
        <w:top w:val="none" w:sz="0" w:space="0" w:color="auto"/>
        <w:left w:val="none" w:sz="0" w:space="0" w:color="auto"/>
        <w:bottom w:val="none" w:sz="0" w:space="0" w:color="auto"/>
        <w:right w:val="none" w:sz="0" w:space="0" w:color="auto"/>
      </w:divBdr>
    </w:div>
    <w:div w:id="214172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labyrinthlocator.com" TargetMode="External"/><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youtube.com/watch?v=A5r9skkZtN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coloringhome.com/free-printable-mandala-coloring-pages-for-kids" TargetMode="External"/><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happinessishomemade.net/mandala-coloring-pages/" TargetMode="External"/><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1178</Words>
  <Characters>6718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Haupt</dc:creator>
  <cp:keywords/>
  <dc:description/>
  <cp:lastModifiedBy>Matt Carriker</cp:lastModifiedBy>
  <cp:revision>2</cp:revision>
  <dcterms:created xsi:type="dcterms:W3CDTF">2022-10-03T03:14:00Z</dcterms:created>
  <dcterms:modified xsi:type="dcterms:W3CDTF">2022-10-03T03:14:00Z</dcterms:modified>
</cp:coreProperties>
</file>